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8A463" w14:textId="18F59F2E" w:rsidR="00937AF0" w:rsidRPr="00740B80" w:rsidRDefault="001D47FE" w:rsidP="00963BD7">
      <w:pPr>
        <w:pStyle w:val="Heading1"/>
        <w:rPr>
          <w:color w:val="000000" w:themeColor="text1"/>
        </w:rPr>
      </w:pPr>
      <w:r w:rsidRPr="004175A7">
        <w:rPr>
          <w:color w:val="000000" w:themeColor="text1"/>
        </w:rPr>
        <w:t>High Power LED Follow</w:t>
      </w:r>
      <w:r w:rsidR="008208F3" w:rsidRPr="004175A7">
        <w:rPr>
          <w:color w:val="000000" w:themeColor="text1"/>
        </w:rPr>
        <w:t>s</w:t>
      </w:r>
      <w:r w:rsidRPr="004175A7">
        <w:rPr>
          <w:color w:val="000000" w:themeColor="text1"/>
        </w:rPr>
        <w:t xml:space="preserve">pot </w:t>
      </w:r>
    </w:p>
    <w:p w14:paraId="48A72130" w14:textId="77777777" w:rsidR="00656CB9" w:rsidRPr="0071305A" w:rsidRDefault="00656CB9" w:rsidP="006D7E86">
      <w:pPr>
        <w:pStyle w:val="Heading2"/>
      </w:pPr>
      <w:r w:rsidRPr="0071305A">
        <w:t>G</w:t>
      </w:r>
      <w:r w:rsidR="00264DA6" w:rsidRPr="0071305A">
        <w:t>eneral</w:t>
      </w:r>
    </w:p>
    <w:p w14:paraId="4EB10341" w14:textId="29E338D8" w:rsidR="00411417" w:rsidRPr="0071305A" w:rsidRDefault="00411417" w:rsidP="00266E92">
      <w:pPr>
        <w:pStyle w:val="Heading3"/>
        <w:numPr>
          <w:ilvl w:val="0"/>
          <w:numId w:val="33"/>
        </w:numPr>
      </w:pPr>
      <w:r w:rsidRPr="0071305A">
        <w:t>The product shall be a</w:t>
      </w:r>
      <w:r w:rsidR="008E4FFA" w:rsidRPr="0071305A">
        <w:t>n</w:t>
      </w:r>
      <w:r w:rsidR="004175A7">
        <w:t xml:space="preserve"> Ovation SP-300CW</w:t>
      </w:r>
      <w:r w:rsidR="008E4FFA" w:rsidRPr="0071305A">
        <w:t xml:space="preserve"> </w:t>
      </w:r>
      <w:r w:rsidRPr="0071305A">
        <w:t>as manufactured by Chauvet &amp; Sons, LLC or approved equal.</w:t>
      </w:r>
    </w:p>
    <w:p w14:paraId="317E03AF" w14:textId="77777777" w:rsidR="00C1112A" w:rsidRPr="004175A7" w:rsidRDefault="00C1112A" w:rsidP="00266E92">
      <w:pPr>
        <w:pStyle w:val="Heading4"/>
        <w:numPr>
          <w:ilvl w:val="0"/>
          <w:numId w:val="24"/>
        </w:numPr>
      </w:pPr>
      <w:r w:rsidRPr="004175A7">
        <w:t xml:space="preserve">High power LED </w:t>
      </w:r>
      <w:r w:rsidR="00E5626D" w:rsidRPr="004175A7">
        <w:t>F</w:t>
      </w:r>
      <w:r w:rsidRPr="004175A7">
        <w:t>ollowspot with stand for mid-sized venues</w:t>
      </w:r>
      <w:r w:rsidR="003A2972" w:rsidRPr="004175A7">
        <w:t>.</w:t>
      </w:r>
    </w:p>
    <w:p w14:paraId="6397E5F1" w14:textId="23E44538" w:rsidR="00EB3B83" w:rsidRDefault="00525435" w:rsidP="008F0AEC">
      <w:pPr>
        <w:pStyle w:val="Heading4"/>
      </w:pPr>
      <w:r w:rsidRPr="008F0AEC">
        <w:t xml:space="preserve">The </w:t>
      </w:r>
      <w:r w:rsidR="0015448D" w:rsidRPr="008F0AEC">
        <w:t>product</w:t>
      </w:r>
      <w:r w:rsidRPr="008F0AEC">
        <w:t xml:space="preserve">s shall conform to </w:t>
      </w:r>
      <w:r w:rsidRPr="00335F94">
        <w:rPr>
          <w:shd w:val="clear" w:color="auto" w:fill="FFFFFF" w:themeFill="background1"/>
        </w:rPr>
        <w:t>CSA C22.2 No. 166 and UL 1573 stage and studio use as w</w:t>
      </w:r>
      <w:r w:rsidR="007528EA" w:rsidRPr="00335F94">
        <w:rPr>
          <w:shd w:val="clear" w:color="auto" w:fill="FFFFFF" w:themeFill="background1"/>
        </w:rPr>
        <w:t>ell as UL 8750 LED standards</w:t>
      </w:r>
      <w:r w:rsidR="007528EA" w:rsidRPr="00B55F2A">
        <w:rPr>
          <w:shd w:val="clear" w:color="auto" w:fill="FFFFFF" w:themeFill="background1"/>
        </w:rPr>
        <w:t>,</w:t>
      </w:r>
      <w:r w:rsidRPr="00B55F2A">
        <w:rPr>
          <w:shd w:val="clear" w:color="auto" w:fill="FFFFFF" w:themeFill="background1"/>
        </w:rPr>
        <w:t xml:space="preserve"> </w:t>
      </w:r>
      <w:r w:rsidRPr="008F0AEC">
        <w:t xml:space="preserve">tested via MET to conform to the aforementioned UL specifications, </w:t>
      </w:r>
      <w:r w:rsidR="00BC6845">
        <w:t xml:space="preserve">the </w:t>
      </w:r>
      <w:r w:rsidR="0015448D" w:rsidRPr="008F0AEC">
        <w:t>product</w:t>
      </w:r>
      <w:r w:rsidRPr="008F0AEC">
        <w:t xml:space="preserve"> shall hold</w:t>
      </w:r>
      <w:r w:rsidR="00BC6845">
        <w:t xml:space="preserve"> both</w:t>
      </w:r>
      <w:r w:rsidRPr="008F0AEC">
        <w:t xml:space="preserve"> MET and CE markings</w:t>
      </w:r>
      <w:r w:rsidR="00EB3B83" w:rsidRPr="00EB3B83">
        <w:t>.</w:t>
      </w:r>
    </w:p>
    <w:p w14:paraId="4102A7A5" w14:textId="77777777" w:rsidR="00656CB9" w:rsidRDefault="00B11EC1" w:rsidP="008F0AEC">
      <w:pPr>
        <w:pStyle w:val="Heading4"/>
      </w:pPr>
      <w:r w:rsidRPr="005E7B09">
        <w:t xml:space="preserve">All LED </w:t>
      </w:r>
      <w:r>
        <w:t>product</w:t>
      </w:r>
      <w:r w:rsidRPr="005E7B09">
        <w:t xml:space="preserve">s shall be provided by a single manufacturer to ensure </w:t>
      </w:r>
      <w:r w:rsidR="001B2BC0">
        <w:t xml:space="preserve">color </w:t>
      </w:r>
      <w:r>
        <w:t>consistency</w:t>
      </w:r>
      <w:r w:rsidR="009C5786">
        <w:t>.</w:t>
      </w:r>
    </w:p>
    <w:p w14:paraId="1DE642D4" w14:textId="77777777" w:rsidR="00521F33" w:rsidRDefault="00521F33" w:rsidP="00266E92">
      <w:pPr>
        <w:pStyle w:val="Heading3"/>
        <w:numPr>
          <w:ilvl w:val="0"/>
          <w:numId w:val="33"/>
        </w:numPr>
      </w:pPr>
      <w:r>
        <w:t>Each LED optic shall be spaced for optimal photometric performance.</w:t>
      </w:r>
    </w:p>
    <w:p w14:paraId="4E07D600" w14:textId="77777777" w:rsidR="00521F33" w:rsidRPr="00521F33" w:rsidRDefault="00521F33" w:rsidP="00266E92">
      <w:pPr>
        <w:pStyle w:val="Heading4"/>
        <w:keepNext w:val="0"/>
        <w:keepLines w:val="0"/>
        <w:numPr>
          <w:ilvl w:val="1"/>
          <w:numId w:val="44"/>
        </w:numPr>
        <w:rPr>
          <w:u w:val="single"/>
        </w:rPr>
      </w:pPr>
      <w:r w:rsidRPr="00521F33">
        <w:rPr>
          <w:u w:val="single"/>
        </w:rPr>
        <w:t>PHYSICAL</w:t>
      </w:r>
    </w:p>
    <w:p w14:paraId="1DA9A075" w14:textId="0479CE12" w:rsidR="00C3268A" w:rsidRDefault="00521F33" w:rsidP="00266E92">
      <w:pPr>
        <w:pStyle w:val="Heading3"/>
        <w:numPr>
          <w:ilvl w:val="0"/>
          <w:numId w:val="34"/>
        </w:numPr>
      </w:pPr>
      <w:r w:rsidRPr="005E7B09">
        <w:t xml:space="preserve">The </w:t>
      </w:r>
      <w:r>
        <w:t>product</w:t>
      </w:r>
      <w:r w:rsidRPr="005E7B09">
        <w:t xml:space="preserve"> shall be constructed of </w:t>
      </w:r>
      <w:r w:rsidR="004175A7">
        <w:t xml:space="preserve">a steel housing, </w:t>
      </w:r>
      <w:r w:rsidRPr="005E7B09">
        <w:t xml:space="preserve">free of </w:t>
      </w:r>
      <w:r>
        <w:t>defects or imperfections</w:t>
      </w:r>
      <w:r w:rsidRPr="005E7B09">
        <w:t>.</w:t>
      </w:r>
    </w:p>
    <w:p w14:paraId="0F7D75E8" w14:textId="0E087F2A" w:rsidR="00521F33" w:rsidRPr="004175A7" w:rsidRDefault="00521F33" w:rsidP="00266E92">
      <w:pPr>
        <w:pStyle w:val="Heading3"/>
        <w:numPr>
          <w:ilvl w:val="0"/>
          <w:numId w:val="34"/>
        </w:numPr>
      </w:pPr>
      <w:r>
        <w:t xml:space="preserve">The dimensions of the fixture </w:t>
      </w:r>
      <w:r w:rsidR="004175A7">
        <w:t xml:space="preserve">body </w:t>
      </w:r>
      <w:r>
        <w:t xml:space="preserve">shall be </w:t>
      </w:r>
      <w:r w:rsidR="004175A7">
        <w:t>44.7</w:t>
      </w:r>
      <w:r w:rsidR="007D3568" w:rsidRPr="004175A7">
        <w:t xml:space="preserve"> x </w:t>
      </w:r>
      <w:r w:rsidR="004175A7">
        <w:t>13.9</w:t>
      </w:r>
      <w:r w:rsidR="007D3568" w:rsidRPr="004175A7">
        <w:t xml:space="preserve"> x </w:t>
      </w:r>
      <w:r w:rsidR="004175A7">
        <w:t>15.8</w:t>
      </w:r>
      <w:r w:rsidR="007D3568" w:rsidRPr="004175A7">
        <w:t xml:space="preserve"> </w:t>
      </w:r>
      <w:r w:rsidRPr="004175A7">
        <w:t>in (</w:t>
      </w:r>
      <w:r w:rsidR="004175A7">
        <w:t>1,137</w:t>
      </w:r>
      <w:r w:rsidRPr="004175A7">
        <w:t xml:space="preserve"> x </w:t>
      </w:r>
      <w:r w:rsidR="004175A7">
        <w:t>354</w:t>
      </w:r>
      <w:r w:rsidRPr="004175A7">
        <w:t xml:space="preserve"> x </w:t>
      </w:r>
      <w:r w:rsidR="004175A7">
        <w:t>403</w:t>
      </w:r>
      <w:r w:rsidRPr="004175A7">
        <w:t xml:space="preserve"> mm) and weigh approximately </w:t>
      </w:r>
      <w:r w:rsidR="00E5626D" w:rsidRPr="004175A7">
        <w:t>&lt;</w:t>
      </w:r>
      <w:r w:rsidR="004175A7">
        <w:t>52.8</w:t>
      </w:r>
      <w:r w:rsidRPr="004175A7">
        <w:t xml:space="preserve"> lbs (</w:t>
      </w:r>
      <w:r w:rsidR="004175A7">
        <w:t>24</w:t>
      </w:r>
      <w:r w:rsidRPr="004175A7">
        <w:t xml:space="preserve"> kg).</w:t>
      </w:r>
    </w:p>
    <w:p w14:paraId="5B21111B" w14:textId="77777777" w:rsidR="00521F33" w:rsidRPr="004175A7" w:rsidRDefault="00521F33" w:rsidP="00266E92">
      <w:pPr>
        <w:pStyle w:val="Heading3"/>
        <w:numPr>
          <w:ilvl w:val="0"/>
          <w:numId w:val="34"/>
        </w:numPr>
      </w:pPr>
      <w:r w:rsidRPr="004175A7">
        <w:t>The following shall be provided:</w:t>
      </w:r>
    </w:p>
    <w:p w14:paraId="1E9A321F" w14:textId="1D6CC429" w:rsidR="003810E5" w:rsidRPr="004175A7" w:rsidRDefault="004175A7" w:rsidP="00266E92">
      <w:pPr>
        <w:pStyle w:val="Heading4"/>
        <w:numPr>
          <w:ilvl w:val="0"/>
          <w:numId w:val="32"/>
        </w:numPr>
        <w:shd w:val="clear" w:color="auto" w:fill="FFFFFF" w:themeFill="background1"/>
      </w:pPr>
      <w:r>
        <w:t>Ovation SP-300CW follow spot</w:t>
      </w:r>
    </w:p>
    <w:p w14:paraId="1C8185AA" w14:textId="4D7683FF" w:rsidR="003810E5" w:rsidRPr="004175A7" w:rsidRDefault="004175A7" w:rsidP="00FA1D8D">
      <w:pPr>
        <w:pStyle w:val="Heading4"/>
      </w:pPr>
      <w:r>
        <w:t>Seetronic Powerkon IP65 power cord</w:t>
      </w:r>
    </w:p>
    <w:p w14:paraId="565A91D4" w14:textId="5C48BD02" w:rsidR="004175A7" w:rsidRDefault="004175A7" w:rsidP="00A14D53">
      <w:pPr>
        <w:pStyle w:val="Heading4"/>
        <w:shd w:val="clear" w:color="auto" w:fill="FFFFFF" w:themeFill="background1"/>
      </w:pPr>
      <w:r>
        <w:t>Tripod stand</w:t>
      </w:r>
    </w:p>
    <w:p w14:paraId="2FF1794A" w14:textId="4269226D" w:rsidR="00521F33" w:rsidRPr="004175A7" w:rsidRDefault="004175A7" w:rsidP="00A14D53">
      <w:pPr>
        <w:pStyle w:val="Heading4"/>
        <w:shd w:val="clear" w:color="auto" w:fill="FFFFFF" w:themeFill="background1"/>
      </w:pPr>
      <w:r>
        <w:t>Starter pack of gels</w:t>
      </w:r>
    </w:p>
    <w:p w14:paraId="5DC6DE01" w14:textId="77777777" w:rsidR="00521F33" w:rsidRPr="00521F33" w:rsidRDefault="00521F33" w:rsidP="00A14D53">
      <w:pPr>
        <w:pStyle w:val="Heading4"/>
        <w:keepNext w:val="0"/>
        <w:keepLines w:val="0"/>
        <w:numPr>
          <w:ilvl w:val="0"/>
          <w:numId w:val="0"/>
        </w:numPr>
        <w:shd w:val="clear" w:color="auto" w:fill="FFFFFF" w:themeFill="background1"/>
      </w:pPr>
    </w:p>
    <w:p w14:paraId="313FA933" w14:textId="2217F52D" w:rsidR="005F2C02" w:rsidRPr="004067C8" w:rsidRDefault="005F2C02" w:rsidP="00266E92">
      <w:pPr>
        <w:pStyle w:val="Heading3"/>
        <w:numPr>
          <w:ilvl w:val="0"/>
          <w:numId w:val="34"/>
        </w:numPr>
      </w:pPr>
      <w:r w:rsidRPr="004067C8">
        <w:lastRenderedPageBreak/>
        <w:t xml:space="preserve">The housing shall </w:t>
      </w:r>
      <w:r w:rsidR="00B44C00" w:rsidRPr="004067C8">
        <w:t xml:space="preserve">have a </w:t>
      </w:r>
      <w:r w:rsidR="00AA7002">
        <w:t>b</w:t>
      </w:r>
      <w:r w:rsidR="004175A7">
        <w:t>lack powder</w:t>
      </w:r>
      <w:r w:rsidR="00E46B6A">
        <w:t xml:space="preserve"> </w:t>
      </w:r>
      <w:r w:rsidR="00D72DD9" w:rsidRPr="004067C8">
        <w:t>coat</w:t>
      </w:r>
      <w:r w:rsidR="00B44C00" w:rsidRPr="004067C8">
        <w:t xml:space="preserve"> finish</w:t>
      </w:r>
      <w:r w:rsidR="009F140C">
        <w:t>.</w:t>
      </w:r>
    </w:p>
    <w:p w14:paraId="724AE563" w14:textId="77777777" w:rsidR="00AF7438" w:rsidRPr="004067C8" w:rsidRDefault="00AF7438" w:rsidP="00266E92">
      <w:pPr>
        <w:pStyle w:val="Heading3"/>
        <w:numPr>
          <w:ilvl w:val="0"/>
          <w:numId w:val="34"/>
        </w:numPr>
      </w:pPr>
      <w:r w:rsidRPr="004067C8">
        <w:t>Power supply</w:t>
      </w:r>
      <w:r w:rsidR="0073298A" w:rsidRPr="004067C8">
        <w:t>, cooling</w:t>
      </w:r>
      <w:r w:rsidRPr="004067C8">
        <w:t xml:space="preserve"> and electronics shall be integral to each </w:t>
      </w:r>
      <w:r w:rsidR="00A61A1E">
        <w:t>product</w:t>
      </w:r>
      <w:r w:rsidRPr="004067C8">
        <w:t>.</w:t>
      </w:r>
    </w:p>
    <w:p w14:paraId="770CA2CC" w14:textId="77777777" w:rsidR="00D619B2" w:rsidRPr="005E7B09" w:rsidRDefault="00D619B2" w:rsidP="006D7E86">
      <w:pPr>
        <w:pStyle w:val="Heading2"/>
      </w:pPr>
      <w:r w:rsidRPr="005E7B09">
        <w:t xml:space="preserve">Environmental and Agency Compliance </w:t>
      </w:r>
    </w:p>
    <w:p w14:paraId="3ACE71C8" w14:textId="77777777" w:rsidR="00D619B2" w:rsidRDefault="00D619B2" w:rsidP="00266E92">
      <w:pPr>
        <w:pStyle w:val="Heading3"/>
        <w:numPr>
          <w:ilvl w:val="0"/>
          <w:numId w:val="35"/>
        </w:numPr>
      </w:pPr>
      <w:r w:rsidRPr="00ED205B">
        <w:t xml:space="preserve">The product shall conform </w:t>
      </w:r>
      <w:r w:rsidRPr="00844EBB">
        <w:t>to UL 1573, CSA C22.2 No. 166, and UL 8750</w:t>
      </w:r>
      <w:r w:rsidRPr="00ED205B">
        <w:t xml:space="preserve"> LED standards, tested via MET to conform to the aforementioned UL specifications, product shall hold MET and CE markings.</w:t>
      </w:r>
    </w:p>
    <w:p w14:paraId="1CEFE14C" w14:textId="57504752" w:rsidR="00463A66" w:rsidRPr="009F53D9" w:rsidRDefault="00D2425A" w:rsidP="00266E92">
      <w:pPr>
        <w:pStyle w:val="Heading3"/>
        <w:numPr>
          <w:ilvl w:val="0"/>
          <w:numId w:val="35"/>
        </w:numPr>
        <w:rPr>
          <w:caps/>
        </w:rPr>
      </w:pPr>
      <w:r>
        <w:t xml:space="preserve">The product shall conform to </w:t>
      </w:r>
      <w:r w:rsidR="00B27D2E">
        <w:t>Part 15 of the FCC rules.</w:t>
      </w:r>
      <w:r w:rsidR="009F53D9">
        <w:t xml:space="preserve"> </w:t>
      </w:r>
    </w:p>
    <w:p w14:paraId="39A2D9B5" w14:textId="1B35AB1D" w:rsidR="00D619B2" w:rsidRPr="003B4AB2" w:rsidRDefault="00D619B2" w:rsidP="00266E92">
      <w:pPr>
        <w:pStyle w:val="Heading3"/>
        <w:numPr>
          <w:ilvl w:val="0"/>
          <w:numId w:val="35"/>
        </w:numPr>
      </w:pPr>
      <w:r w:rsidRPr="003B4AB2">
        <w:t>The product shall be rated for IP</w:t>
      </w:r>
      <w:r w:rsidR="00C3268A" w:rsidRPr="00C3268A">
        <w:t>-</w:t>
      </w:r>
      <w:r w:rsidR="004175A7">
        <w:t xml:space="preserve">20 </w:t>
      </w:r>
      <w:r w:rsidR="00844EBB" w:rsidRPr="00F0586E">
        <w:t>for</w:t>
      </w:r>
      <w:r w:rsidRPr="00F0586E">
        <w:t xml:space="preserve"> </w:t>
      </w:r>
      <w:r w:rsidR="004175A7">
        <w:t xml:space="preserve">dry location </w:t>
      </w:r>
      <w:r w:rsidRPr="003B4AB2">
        <w:t>use.</w:t>
      </w:r>
    </w:p>
    <w:p w14:paraId="3786B7F7" w14:textId="77777777" w:rsidR="00D619B2" w:rsidRPr="003B4AB2" w:rsidRDefault="00D619B2" w:rsidP="006D7E86">
      <w:pPr>
        <w:pStyle w:val="Heading2"/>
      </w:pPr>
      <w:r w:rsidRPr="003B4AB2">
        <w:t xml:space="preserve">Thermal </w:t>
      </w:r>
    </w:p>
    <w:p w14:paraId="464C55F2" w14:textId="5B198D68" w:rsidR="00D619B2" w:rsidRPr="003B4AB2" w:rsidRDefault="00D619B2" w:rsidP="00266E92">
      <w:pPr>
        <w:pStyle w:val="Heading3"/>
        <w:numPr>
          <w:ilvl w:val="0"/>
          <w:numId w:val="36"/>
        </w:numPr>
      </w:pPr>
      <w:r w:rsidRPr="003B4AB2">
        <w:t>Product heat management shall be achieved th</w:t>
      </w:r>
      <w:r w:rsidR="00F06825">
        <w:t>r</w:t>
      </w:r>
      <w:r w:rsidRPr="003B4AB2">
        <w:t>ough</w:t>
      </w:r>
      <w:r w:rsidR="00C3268A">
        <w:t xml:space="preserve"> </w:t>
      </w:r>
      <w:r w:rsidR="004175A7">
        <w:t>forced cooling.</w:t>
      </w:r>
      <w:r w:rsidRPr="003B4AB2">
        <w:t xml:space="preserve"> </w:t>
      </w:r>
    </w:p>
    <w:p w14:paraId="798A0F3C" w14:textId="2E863D98" w:rsidR="00C718CD" w:rsidRDefault="00D619B2" w:rsidP="00266E92">
      <w:pPr>
        <w:pStyle w:val="Heading3"/>
        <w:numPr>
          <w:ilvl w:val="0"/>
          <w:numId w:val="36"/>
        </w:numPr>
      </w:pPr>
      <w:r w:rsidRPr="002417F4">
        <w:t xml:space="preserve">The product shall utilize advanced thermal management systems to maintain LED life to an average of 70% intensity after </w:t>
      </w:r>
      <w:r w:rsidR="004175A7">
        <w:t>50,000</w:t>
      </w:r>
      <w:r w:rsidRPr="002417F4">
        <w:t xml:space="preserve"> hours of use.</w:t>
      </w:r>
    </w:p>
    <w:p w14:paraId="5F93A9B8" w14:textId="339094CD" w:rsidR="007941F2" w:rsidRPr="00E141AF" w:rsidRDefault="00D619B2" w:rsidP="00266E92">
      <w:pPr>
        <w:pStyle w:val="Heading3"/>
        <w:numPr>
          <w:ilvl w:val="0"/>
          <w:numId w:val="36"/>
        </w:numPr>
      </w:pPr>
      <w:r w:rsidRPr="002417F4">
        <w:t xml:space="preserve">The product shall operate in an ambient temperature range </w:t>
      </w:r>
      <w:r w:rsidRPr="00C3268A">
        <w:t xml:space="preserve">of </w:t>
      </w:r>
      <w:r w:rsidR="004175A7">
        <w:t>-4</w:t>
      </w:r>
      <w:r w:rsidRPr="004175A7">
        <w:t>°</w:t>
      </w:r>
      <w:r w:rsidR="008D5C55">
        <w:t xml:space="preserve"> </w:t>
      </w:r>
      <w:r w:rsidR="006D671E" w:rsidRPr="004175A7">
        <w:t>F</w:t>
      </w:r>
      <w:r w:rsidRPr="004175A7">
        <w:t xml:space="preserve"> (</w:t>
      </w:r>
      <w:r w:rsidR="004175A7">
        <w:t>-20</w:t>
      </w:r>
      <w:r w:rsidRPr="004175A7">
        <w:t>°</w:t>
      </w:r>
      <w:r w:rsidR="008D5C55">
        <w:t xml:space="preserve"> </w:t>
      </w:r>
      <w:r w:rsidR="006D671E" w:rsidRPr="004175A7">
        <w:t>C</w:t>
      </w:r>
      <w:r w:rsidRPr="004175A7">
        <w:t>)</w:t>
      </w:r>
      <w:r w:rsidRPr="004175A7">
        <w:rPr>
          <w:b/>
          <w:bCs/>
        </w:rPr>
        <w:t xml:space="preserve"> </w:t>
      </w:r>
      <w:r w:rsidRPr="004175A7">
        <w:t>minimum</w:t>
      </w:r>
      <w:r w:rsidRPr="004175A7">
        <w:rPr>
          <w:b/>
          <w:bCs/>
        </w:rPr>
        <w:t xml:space="preserve">, </w:t>
      </w:r>
      <w:r w:rsidRPr="004175A7">
        <w:t xml:space="preserve">to </w:t>
      </w:r>
      <w:r w:rsidR="004175A7">
        <w:t>113</w:t>
      </w:r>
      <w:r w:rsidRPr="004175A7">
        <w:t>°</w:t>
      </w:r>
      <w:r w:rsidR="008D5C55">
        <w:t xml:space="preserve"> </w:t>
      </w:r>
      <w:r w:rsidR="006D671E" w:rsidRPr="004175A7">
        <w:t>F</w:t>
      </w:r>
      <w:r w:rsidRPr="004175A7">
        <w:t xml:space="preserve"> (</w:t>
      </w:r>
      <w:r w:rsidR="004175A7">
        <w:t>45</w:t>
      </w:r>
      <w:r w:rsidRPr="004175A7">
        <w:t>°</w:t>
      </w:r>
      <w:r w:rsidR="008D5C55">
        <w:t xml:space="preserve"> </w:t>
      </w:r>
      <w:r w:rsidR="006D671E" w:rsidRPr="004175A7">
        <w:t>C</w:t>
      </w:r>
      <w:r w:rsidRPr="004175A7">
        <w:t xml:space="preserve">) </w:t>
      </w:r>
      <w:r w:rsidRPr="00C3268A">
        <w:t>maximum</w:t>
      </w:r>
      <w:r w:rsidRPr="007A733F">
        <w:t>,</w:t>
      </w:r>
      <w:r w:rsidRPr="00E141AF">
        <w:t xml:space="preserve"> ambient temperature. </w:t>
      </w:r>
    </w:p>
    <w:p w14:paraId="3EE2DA3A" w14:textId="77777777" w:rsidR="001E6C28" w:rsidRPr="005E7B09" w:rsidRDefault="004510AB" w:rsidP="006D7E86">
      <w:pPr>
        <w:pStyle w:val="Heading2"/>
      </w:pPr>
      <w:r w:rsidRPr="002417F4">
        <w:t>Electrical</w:t>
      </w:r>
    </w:p>
    <w:p w14:paraId="1FDAA981" w14:textId="77777777" w:rsidR="00591341" w:rsidRPr="005C64B4" w:rsidRDefault="009511A8" w:rsidP="00266E92">
      <w:pPr>
        <w:pStyle w:val="Heading3"/>
        <w:numPr>
          <w:ilvl w:val="0"/>
          <w:numId w:val="37"/>
        </w:numPr>
      </w:pPr>
      <w:r w:rsidRPr="005E7B09">
        <w:t xml:space="preserve">The </w:t>
      </w:r>
      <w:r w:rsidR="0015448D">
        <w:t>product</w:t>
      </w:r>
      <w:r w:rsidRPr="005E7B09">
        <w:t xml:space="preserve"> shall be equipped with </w:t>
      </w:r>
      <w:r w:rsidR="00636C51" w:rsidRPr="005E7B09">
        <w:t>a</w:t>
      </w:r>
      <w:r w:rsidR="00636C51">
        <w:t>n auto ranging</w:t>
      </w:r>
      <w:r w:rsidR="004510AB" w:rsidRPr="005E7B09">
        <w:t xml:space="preserve"> </w:t>
      </w:r>
      <w:r w:rsidR="001E6C28" w:rsidRPr="005C64B4">
        <w:t>100V to 240V 50/60</w:t>
      </w:r>
      <w:r w:rsidR="00E26BBC" w:rsidRPr="005C64B4">
        <w:t xml:space="preserve"> </w:t>
      </w:r>
      <w:r w:rsidR="001E6C28" w:rsidRPr="005C64B4">
        <w:t>Hz internal power supply</w:t>
      </w:r>
      <w:r w:rsidR="0033059C" w:rsidRPr="005C64B4">
        <w:t>.</w:t>
      </w:r>
    </w:p>
    <w:p w14:paraId="22A589D0" w14:textId="593DE90F" w:rsidR="001E6C28" w:rsidRPr="005E7B09" w:rsidRDefault="009A354D" w:rsidP="00266E92">
      <w:pPr>
        <w:pStyle w:val="Heading3"/>
        <w:numPr>
          <w:ilvl w:val="0"/>
          <w:numId w:val="37"/>
        </w:numPr>
      </w:pPr>
      <w:r w:rsidRPr="005E7B09">
        <w:t xml:space="preserve">The </w:t>
      </w:r>
      <w:r w:rsidR="0015448D">
        <w:t>product</w:t>
      </w:r>
      <w:r w:rsidRPr="005E7B09">
        <w:t xml:space="preserve"> shall support </w:t>
      </w:r>
      <w:r w:rsidR="00CD7802" w:rsidRPr="005E7B09">
        <w:t xml:space="preserve">power </w:t>
      </w:r>
      <w:r w:rsidRPr="005E7B09">
        <w:t>in</w:t>
      </w:r>
      <w:r w:rsidR="004175A7">
        <w:t xml:space="preserve"> via Seetronic IP-65 powerKON input connector.</w:t>
      </w:r>
      <w:r w:rsidR="001E6C28" w:rsidRPr="005E7B09">
        <w:t xml:space="preserve"> </w:t>
      </w:r>
    </w:p>
    <w:p w14:paraId="4D8043F1" w14:textId="77C4AA89" w:rsidR="001E6C28" w:rsidRPr="008945BE" w:rsidRDefault="009511A8" w:rsidP="00266E92">
      <w:pPr>
        <w:pStyle w:val="Heading3"/>
        <w:numPr>
          <w:ilvl w:val="0"/>
          <w:numId w:val="37"/>
        </w:numPr>
      </w:pPr>
      <w:r w:rsidRPr="008945BE">
        <w:t xml:space="preserve">The </w:t>
      </w:r>
      <w:r w:rsidR="0015448D" w:rsidRPr="008945BE">
        <w:t>product</w:t>
      </w:r>
      <w:r w:rsidRPr="008945BE">
        <w:t xml:space="preserve"> </w:t>
      </w:r>
      <w:r w:rsidR="004175A7">
        <w:t>requires</w:t>
      </w:r>
      <w:r w:rsidR="001E6C28" w:rsidRPr="008945BE">
        <w:t xml:space="preserve"> power from </w:t>
      </w:r>
      <w:r w:rsidR="004510AB" w:rsidRPr="008945BE">
        <w:t xml:space="preserve">a </w:t>
      </w:r>
      <w:r w:rsidR="001E6C28" w:rsidRPr="008945BE">
        <w:t>non-dim source</w:t>
      </w:r>
      <w:r w:rsidR="0033059C" w:rsidRPr="008945BE">
        <w:t>.</w:t>
      </w:r>
    </w:p>
    <w:p w14:paraId="4CBB62FF" w14:textId="77777777" w:rsidR="00270A3E" w:rsidRPr="00591341" w:rsidRDefault="0015448D" w:rsidP="00266E92">
      <w:pPr>
        <w:pStyle w:val="Heading3"/>
        <w:numPr>
          <w:ilvl w:val="0"/>
          <w:numId w:val="37"/>
        </w:numPr>
      </w:pPr>
      <w:r>
        <w:t>Product</w:t>
      </w:r>
      <w:r w:rsidR="00270A3E" w:rsidRPr="00591341">
        <w:t xml:space="preserve">s shall have </w:t>
      </w:r>
      <w:r w:rsidR="00591341" w:rsidRPr="00591341">
        <w:t>thermal output</w:t>
      </w:r>
      <w:r w:rsidR="00270A3E" w:rsidRPr="00591341">
        <w:t xml:space="preserve"> compensation to prevent thermal shift of color or intensity</w:t>
      </w:r>
      <w:r w:rsidR="0033059C">
        <w:t>.</w:t>
      </w:r>
    </w:p>
    <w:p w14:paraId="4BD1A06F" w14:textId="77777777" w:rsidR="003F0D12" w:rsidRPr="00E744FA" w:rsidRDefault="00DB21C7" w:rsidP="00266E92">
      <w:pPr>
        <w:pStyle w:val="Heading3"/>
        <w:numPr>
          <w:ilvl w:val="0"/>
          <w:numId w:val="37"/>
        </w:numPr>
      </w:pPr>
      <w:r w:rsidRPr="00E744FA">
        <w:t xml:space="preserve">Product power </w:t>
      </w:r>
      <w:r w:rsidR="00BB6A04" w:rsidRPr="00E744FA">
        <w:t>input</w:t>
      </w:r>
      <w:r w:rsidR="003F0D12" w:rsidRPr="00E744FA">
        <w:t xml:space="preserve"> shall h</w:t>
      </w:r>
      <w:r w:rsidR="00344AC1" w:rsidRPr="00E744FA">
        <w:t xml:space="preserve">ave </w:t>
      </w:r>
      <w:r w:rsidR="00BB6A04" w:rsidRPr="00E744FA">
        <w:t>current</w:t>
      </w:r>
      <w:r w:rsidR="00491E42">
        <w:t>-</w:t>
      </w:r>
      <w:r w:rsidR="00BB6A04" w:rsidRPr="00E744FA">
        <w:t xml:space="preserve">limiting </w:t>
      </w:r>
      <w:r w:rsidR="00636C51" w:rsidRPr="00E744FA">
        <w:t xml:space="preserve">fuse </w:t>
      </w:r>
      <w:r w:rsidR="00344AC1" w:rsidRPr="00E744FA">
        <w:t>protection</w:t>
      </w:r>
      <w:r w:rsidR="0033059C" w:rsidRPr="00E744FA">
        <w:t>.</w:t>
      </w:r>
    </w:p>
    <w:p w14:paraId="4404AD52" w14:textId="77777777" w:rsidR="00C23010" w:rsidRDefault="00344AC1" w:rsidP="00266E92">
      <w:pPr>
        <w:pStyle w:val="Heading3"/>
        <w:numPr>
          <w:ilvl w:val="0"/>
          <w:numId w:val="37"/>
        </w:numPr>
      </w:pPr>
      <w:r w:rsidRPr="00591341">
        <w:t xml:space="preserve">Power </w:t>
      </w:r>
      <w:r w:rsidR="003F0D12" w:rsidRPr="00591341">
        <w:t>supply shall have power factor</w:t>
      </w:r>
      <w:r w:rsidRPr="00591341">
        <w:t xml:space="preserve"> correction</w:t>
      </w:r>
      <w:r w:rsidR="0033059C">
        <w:t>.</w:t>
      </w:r>
    </w:p>
    <w:p w14:paraId="1F10E4D1" w14:textId="77777777" w:rsidR="001E6C28" w:rsidRPr="001724AC" w:rsidRDefault="0040371F" w:rsidP="00266E92">
      <w:pPr>
        <w:pStyle w:val="Heading3"/>
        <w:numPr>
          <w:ilvl w:val="1"/>
          <w:numId w:val="44"/>
        </w:numPr>
        <w:rPr>
          <w:caps/>
          <w:u w:val="single"/>
        </w:rPr>
      </w:pPr>
      <w:r w:rsidRPr="001724AC">
        <w:rPr>
          <w:u w:val="single"/>
        </w:rPr>
        <w:t>OPTICAL DATA</w:t>
      </w:r>
    </w:p>
    <w:p w14:paraId="6626D6DB" w14:textId="6471902C" w:rsidR="00873FBE" w:rsidRPr="006D7E86" w:rsidRDefault="00EE5949" w:rsidP="00266E92">
      <w:pPr>
        <w:pStyle w:val="Heading3"/>
        <w:numPr>
          <w:ilvl w:val="0"/>
          <w:numId w:val="38"/>
        </w:numPr>
      </w:pPr>
      <w:r w:rsidRPr="006D7E86">
        <w:t xml:space="preserve">The </w:t>
      </w:r>
      <w:r w:rsidR="0015448D" w:rsidRPr="006D7E86">
        <w:t>product</w:t>
      </w:r>
      <w:r w:rsidRPr="006D7E86">
        <w:t xml:space="preserve"> shall contain</w:t>
      </w:r>
      <w:r w:rsidR="007528EA" w:rsidRPr="006D7E86">
        <w:t xml:space="preserve"> a</w:t>
      </w:r>
      <w:r w:rsidR="00CF40F5" w:rsidRPr="006D7E86">
        <w:t xml:space="preserve"> </w:t>
      </w:r>
      <w:r w:rsidR="004175A7">
        <w:t>single Cool White</w:t>
      </w:r>
      <w:r w:rsidR="00264DAF" w:rsidRPr="006D7E86">
        <w:t xml:space="preserve"> </w:t>
      </w:r>
      <w:r w:rsidRPr="006D7E86">
        <w:t>LED color</w:t>
      </w:r>
      <w:r w:rsidR="00517C31" w:rsidRPr="006D7E86">
        <w:t xml:space="preserve"> system </w:t>
      </w:r>
      <w:r w:rsidRPr="006D7E86">
        <w:t xml:space="preserve">to provide color characteristics as described in </w:t>
      </w:r>
      <w:r w:rsidR="004510AB" w:rsidRPr="006D7E86">
        <w:t xml:space="preserve">the Color </w:t>
      </w:r>
      <w:r w:rsidR="00AB3DA4" w:rsidRPr="006D7E86">
        <w:t>s</w:t>
      </w:r>
      <w:r w:rsidRPr="006D7E86">
        <w:t>ection below</w:t>
      </w:r>
      <w:r w:rsidR="00873FBE" w:rsidRPr="006D7E86">
        <w:t>.</w:t>
      </w:r>
    </w:p>
    <w:p w14:paraId="7B0D717D" w14:textId="77777777" w:rsidR="00C112C1" w:rsidRPr="006D7E86" w:rsidRDefault="00344AC1" w:rsidP="00266E92">
      <w:pPr>
        <w:pStyle w:val="Heading3"/>
        <w:numPr>
          <w:ilvl w:val="0"/>
          <w:numId w:val="38"/>
        </w:numPr>
      </w:pPr>
      <w:r w:rsidRPr="006D7E86">
        <w:t>All LEDs used in the</w:t>
      </w:r>
      <w:r w:rsidR="003F0D12" w:rsidRPr="006D7E86">
        <w:t xml:space="preserve"> </w:t>
      </w:r>
      <w:r w:rsidR="0015448D" w:rsidRPr="006D7E86">
        <w:t>product</w:t>
      </w:r>
      <w:r w:rsidR="003F0D12" w:rsidRPr="006D7E86">
        <w:t xml:space="preserve"> shall be high brightness and proven quality from established and reputable LED manufacturers. </w:t>
      </w:r>
    </w:p>
    <w:p w14:paraId="4DC7B1C2" w14:textId="77777777" w:rsidR="003F0D12" w:rsidRPr="006D7E86" w:rsidRDefault="00344AC1" w:rsidP="00266E92">
      <w:pPr>
        <w:pStyle w:val="Heading3"/>
        <w:numPr>
          <w:ilvl w:val="0"/>
          <w:numId w:val="38"/>
        </w:numPr>
      </w:pPr>
      <w:r w:rsidRPr="006D7E86">
        <w:t>Manufacturer of LED emitter</w:t>
      </w:r>
      <w:r w:rsidR="003F0D12" w:rsidRPr="006D7E86">
        <w:t>s shall utilize an advanced production LED binning process to maintain color consistency.</w:t>
      </w:r>
    </w:p>
    <w:p w14:paraId="00FB484E" w14:textId="77777777" w:rsidR="001E6C28" w:rsidRPr="006D7E86" w:rsidRDefault="001F0F35" w:rsidP="00266E92">
      <w:pPr>
        <w:pStyle w:val="Heading3"/>
        <w:numPr>
          <w:ilvl w:val="0"/>
          <w:numId w:val="38"/>
        </w:numPr>
      </w:pPr>
      <w:r w:rsidRPr="006D7E86">
        <w:t>LED emitte</w:t>
      </w:r>
      <w:r w:rsidR="00D7038F" w:rsidRPr="006D7E86">
        <w:t xml:space="preserve">rs should be rated for nominal </w:t>
      </w:r>
      <w:r w:rsidR="0068199F" w:rsidRPr="006D7E86">
        <w:t>5</w:t>
      </w:r>
      <w:r w:rsidRPr="006D7E86">
        <w:t>0,000</w:t>
      </w:r>
      <w:r w:rsidR="004510AB" w:rsidRPr="006D7E86">
        <w:t>-</w:t>
      </w:r>
      <w:r w:rsidRPr="006D7E86">
        <w:t>hour</w:t>
      </w:r>
      <w:r w:rsidR="001E6C28" w:rsidRPr="006D7E86">
        <w:t xml:space="preserve"> LED life </w:t>
      </w:r>
      <w:r w:rsidR="00AD72FB" w:rsidRPr="006D7E86">
        <w:t>to 70% intensity</w:t>
      </w:r>
      <w:r w:rsidR="0033059C" w:rsidRPr="006D7E86">
        <w:t>.</w:t>
      </w:r>
    </w:p>
    <w:p w14:paraId="4311903C" w14:textId="77777777" w:rsidR="003F0D12" w:rsidRPr="006D7E86" w:rsidRDefault="003F0D12" w:rsidP="00266E92">
      <w:pPr>
        <w:pStyle w:val="Heading3"/>
        <w:numPr>
          <w:ilvl w:val="0"/>
          <w:numId w:val="38"/>
        </w:numPr>
      </w:pPr>
      <w:r w:rsidRPr="006D7E86">
        <w:t xml:space="preserve">All LED </w:t>
      </w:r>
      <w:r w:rsidR="0015448D" w:rsidRPr="006D7E86">
        <w:t>product</w:t>
      </w:r>
      <w:r w:rsidRPr="006D7E86">
        <w:t>s (100% of each lo</w:t>
      </w:r>
      <w:r w:rsidR="00934366" w:rsidRPr="006D7E86">
        <w:t>t) shall undergo a minimum three</w:t>
      </w:r>
      <w:r w:rsidRPr="006D7E86">
        <w:t>-hour burn-in test during manufacturing.</w:t>
      </w:r>
    </w:p>
    <w:p w14:paraId="13D7149C" w14:textId="77777777" w:rsidR="001F0F35" w:rsidRPr="006D7E86" w:rsidRDefault="003F0D12" w:rsidP="00266E92">
      <w:pPr>
        <w:pStyle w:val="Heading3"/>
        <w:numPr>
          <w:ilvl w:val="0"/>
          <w:numId w:val="38"/>
        </w:numPr>
      </w:pPr>
      <w:r w:rsidRPr="006D7E86">
        <w:lastRenderedPageBreak/>
        <w:t>LED system shall comply with all relevant patents</w:t>
      </w:r>
      <w:r w:rsidR="0033059C" w:rsidRPr="006D7E86">
        <w:t>.</w:t>
      </w:r>
    </w:p>
    <w:p w14:paraId="3EBF3996" w14:textId="77777777" w:rsidR="00857485" w:rsidRPr="00E744FA" w:rsidRDefault="00857485" w:rsidP="006D7E86">
      <w:pPr>
        <w:pStyle w:val="Heading2"/>
      </w:pPr>
      <w:r w:rsidRPr="00E744FA">
        <w:t>REQUIRED FEATURE SET</w:t>
      </w:r>
    </w:p>
    <w:p w14:paraId="49110835" w14:textId="394B67AA" w:rsidR="00857485" w:rsidRPr="00735D31" w:rsidRDefault="00857485" w:rsidP="00266E92">
      <w:pPr>
        <w:pStyle w:val="Heading3"/>
        <w:numPr>
          <w:ilvl w:val="0"/>
          <w:numId w:val="41"/>
        </w:numPr>
      </w:pPr>
      <w:r w:rsidRPr="00E744FA">
        <w:t xml:space="preserve">The product shall offer </w:t>
      </w:r>
      <w:r w:rsidR="00735D31">
        <w:t>manual zoom of 9° to 17°.</w:t>
      </w:r>
    </w:p>
    <w:p w14:paraId="2D74B57E" w14:textId="32C4A5F4" w:rsidR="00857485" w:rsidRPr="00735D31" w:rsidRDefault="00857485" w:rsidP="00266E92">
      <w:pPr>
        <w:pStyle w:val="Heading3"/>
        <w:numPr>
          <w:ilvl w:val="0"/>
          <w:numId w:val="41"/>
        </w:numPr>
        <w:rPr>
          <w:b/>
          <w:bCs/>
        </w:rPr>
      </w:pPr>
      <w:r w:rsidRPr="00735D31">
        <w:t xml:space="preserve">The product shall offer </w:t>
      </w:r>
      <w:r w:rsidR="00735D31">
        <w:t>full blackout, 24 leaf iris.</w:t>
      </w:r>
    </w:p>
    <w:p w14:paraId="71636D40" w14:textId="239A9D4A" w:rsidR="00857485" w:rsidRPr="00735D31" w:rsidRDefault="00857485" w:rsidP="00266E92">
      <w:pPr>
        <w:pStyle w:val="Heading3"/>
        <w:numPr>
          <w:ilvl w:val="0"/>
          <w:numId w:val="41"/>
        </w:numPr>
        <w:rPr>
          <w:b/>
          <w:bCs/>
        </w:rPr>
      </w:pPr>
      <w:r w:rsidRPr="00735D31">
        <w:t xml:space="preserve">The product shall offer </w:t>
      </w:r>
      <w:r w:rsidR="00735D31">
        <w:t>manual linear dimmer.</w:t>
      </w:r>
    </w:p>
    <w:p w14:paraId="3AD22206" w14:textId="7C8E266E" w:rsidR="00735D31" w:rsidRDefault="00735D31" w:rsidP="00266E92">
      <w:pPr>
        <w:pStyle w:val="Heading3"/>
        <w:numPr>
          <w:ilvl w:val="0"/>
          <w:numId w:val="41"/>
        </w:numPr>
      </w:pPr>
      <w:r>
        <w:t>The product shall offer 6-position removable color changer.</w:t>
      </w:r>
    </w:p>
    <w:p w14:paraId="6A76BAA0" w14:textId="54DBA49E" w:rsidR="00735D31" w:rsidRDefault="00735D31" w:rsidP="00266E92">
      <w:pPr>
        <w:pStyle w:val="Heading3"/>
        <w:numPr>
          <w:ilvl w:val="0"/>
          <w:numId w:val="41"/>
        </w:numPr>
      </w:pPr>
      <w:r>
        <w:t>The product shall offer a maximum noise level of 38.1 dB measured at 1 m.</w:t>
      </w:r>
    </w:p>
    <w:p w14:paraId="5E8CBFC7" w14:textId="7B96A059" w:rsidR="00F80543" w:rsidRDefault="00F80543" w:rsidP="00266E92">
      <w:pPr>
        <w:pStyle w:val="Heading3"/>
        <w:numPr>
          <w:ilvl w:val="0"/>
          <w:numId w:val="41"/>
        </w:numPr>
      </w:pPr>
      <w:r>
        <w:t>Tripod Stand shall offer one telescoping leg for level adjustment on uneven surfaces.</w:t>
      </w:r>
    </w:p>
    <w:p w14:paraId="0E631F39" w14:textId="0696B43A" w:rsidR="00857485" w:rsidRPr="00B57C73" w:rsidRDefault="00857485" w:rsidP="00266E92">
      <w:pPr>
        <w:pStyle w:val="Heading3"/>
        <w:numPr>
          <w:ilvl w:val="0"/>
          <w:numId w:val="41"/>
        </w:numPr>
      </w:pPr>
      <w:r>
        <w:t>Products without the required feature set described above shall not be acceptable.</w:t>
      </w:r>
    </w:p>
    <w:p w14:paraId="6CB3EF42" w14:textId="77777777" w:rsidR="0071305A" w:rsidRDefault="0071305A" w:rsidP="0071305A"/>
    <w:p w14:paraId="4DEEA100" w14:textId="77777777" w:rsidR="00B57C73" w:rsidRPr="00AD12AF" w:rsidRDefault="0071305A" w:rsidP="00AD12AF">
      <w:r>
        <w:t>-END-</w:t>
      </w:r>
    </w:p>
    <w:sectPr w:rsidR="00B57C73" w:rsidRPr="00AD12AF" w:rsidSect="00D555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10" w:right="1440" w:bottom="99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41C1C" w14:textId="77777777" w:rsidR="00C73F83" w:rsidRDefault="00C73F83" w:rsidP="008F0AEC">
      <w:r>
        <w:separator/>
      </w:r>
    </w:p>
    <w:p w14:paraId="7EE713BE" w14:textId="77777777" w:rsidR="00C73F83" w:rsidRDefault="00C73F83" w:rsidP="008F0AEC"/>
  </w:endnote>
  <w:endnote w:type="continuationSeparator" w:id="0">
    <w:p w14:paraId="09D68B4D" w14:textId="77777777" w:rsidR="00C73F83" w:rsidRDefault="00C73F83" w:rsidP="008F0AEC">
      <w:r>
        <w:continuationSeparator/>
      </w:r>
    </w:p>
    <w:p w14:paraId="06AAC944" w14:textId="77777777" w:rsidR="00C73F83" w:rsidRDefault="00C73F83" w:rsidP="008F0A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83331" w14:textId="77777777" w:rsidR="008F0AEC" w:rsidRDefault="008F0AEC" w:rsidP="008F0AEC">
    <w:pPr>
      <w:pStyle w:val="Footer"/>
    </w:pPr>
  </w:p>
  <w:p w14:paraId="4CF0A4DC" w14:textId="77777777" w:rsidR="005B11B9" w:rsidRDefault="005B11B9" w:rsidP="008F0A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E15CE" w14:textId="0C1DB70C" w:rsidR="00EB5A3E" w:rsidRDefault="00EB5A3E" w:rsidP="00EB5A3E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"M/d/yyyy" </w:instrText>
    </w:r>
    <w:r>
      <w:rPr>
        <w:sz w:val="18"/>
        <w:szCs w:val="18"/>
      </w:rPr>
      <w:fldChar w:fldCharType="separate"/>
    </w:r>
    <w:r w:rsidR="00AA7002">
      <w:rPr>
        <w:noProof/>
        <w:sz w:val="18"/>
        <w:szCs w:val="18"/>
      </w:rPr>
      <w:t>6/2/2021</w:t>
    </w:r>
    <w:r>
      <w:rPr>
        <w:sz w:val="18"/>
        <w:szCs w:val="18"/>
      </w:rPr>
      <w:fldChar w:fldCharType="end"/>
    </w:r>
  </w:p>
  <w:p w14:paraId="34E56681" w14:textId="71434C2C" w:rsidR="006E444A" w:rsidRDefault="006E444A" w:rsidP="008F0A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21D85" w14:textId="77777777" w:rsidR="00EB5A3E" w:rsidRDefault="00EB5A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ABD0F" w14:textId="77777777" w:rsidR="00C73F83" w:rsidRDefault="00C73F83" w:rsidP="008F0AEC">
      <w:r>
        <w:separator/>
      </w:r>
    </w:p>
    <w:p w14:paraId="1593DAA5" w14:textId="77777777" w:rsidR="00C73F83" w:rsidRDefault="00C73F83" w:rsidP="008F0AEC"/>
  </w:footnote>
  <w:footnote w:type="continuationSeparator" w:id="0">
    <w:p w14:paraId="43E32971" w14:textId="77777777" w:rsidR="00C73F83" w:rsidRDefault="00C73F83" w:rsidP="008F0AEC">
      <w:r>
        <w:continuationSeparator/>
      </w:r>
    </w:p>
    <w:p w14:paraId="7CB9A8F1" w14:textId="77777777" w:rsidR="00C73F83" w:rsidRDefault="00C73F83" w:rsidP="008F0A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42F62" w14:textId="77777777" w:rsidR="008F0AEC" w:rsidRDefault="008F0AEC" w:rsidP="008F0AEC">
    <w:pPr>
      <w:pStyle w:val="Header"/>
    </w:pPr>
  </w:p>
  <w:p w14:paraId="5E4A82F7" w14:textId="77777777" w:rsidR="005B11B9" w:rsidRDefault="005B11B9" w:rsidP="008F0A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2BC5" w14:textId="77777777" w:rsidR="006E444A" w:rsidRPr="008F0AEC" w:rsidRDefault="006E444A" w:rsidP="008F0AEC">
    <w:r w:rsidRPr="008F0AEC">
      <w:t>CHAUVET PROFESSIONAL SPECIFICATIONS SHEET</w:t>
    </w:r>
  </w:p>
  <w:p w14:paraId="53A30CF1" w14:textId="578780C4" w:rsidR="006E444A" w:rsidRPr="008F0AEC" w:rsidRDefault="004175A7" w:rsidP="008F0AEC">
    <w:pPr>
      <w:rPr>
        <w:b/>
        <w:sz w:val="28"/>
      </w:rPr>
    </w:pPr>
    <w:r>
      <w:rPr>
        <w:b/>
        <w:sz w:val="28"/>
      </w:rPr>
      <w:t>Ovation SP-300CW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C8EF8" w14:textId="77777777" w:rsidR="00EB5A3E" w:rsidRDefault="00EB5A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CDA601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9D4FFE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026FE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176D95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31282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6AC0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4A79C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5D472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60E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C097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2361D"/>
    <w:multiLevelType w:val="multilevel"/>
    <w:tmpl w:val="A8823250"/>
    <w:numStyleLink w:val="SpecSheets"/>
  </w:abstractNum>
  <w:abstractNum w:abstractNumId="11" w15:restartNumberingAfterBreak="0">
    <w:nsid w:val="0316027D"/>
    <w:multiLevelType w:val="hybridMultilevel"/>
    <w:tmpl w:val="6FC8DF7A"/>
    <w:lvl w:ilvl="0" w:tplc="1AF813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1C7EC6"/>
    <w:multiLevelType w:val="multilevel"/>
    <w:tmpl w:val="C8AC2A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pStyle w:val="Heading2"/>
      <w:lvlText w:val="%1.%2"/>
      <w:lvlJc w:val="left"/>
      <w:pPr>
        <w:ind w:left="375" w:hanging="375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2C21A9"/>
    <w:multiLevelType w:val="hybridMultilevel"/>
    <w:tmpl w:val="0F7416C2"/>
    <w:lvl w:ilvl="0" w:tplc="E4788C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A313B3"/>
    <w:multiLevelType w:val="multilevel"/>
    <w:tmpl w:val="A8823250"/>
    <w:styleLink w:val="SpecSheets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9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3."/>
      <w:lvlJc w:val="right"/>
      <w:pPr>
        <w:ind w:left="2520" w:hanging="180"/>
      </w:pPr>
    </w:lvl>
    <w:lvl w:ilvl="3">
      <w:start w:val="1"/>
      <w:numFmt w:val="lowerLetter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lowerLetter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right"/>
      <w:pPr>
        <w:ind w:left="6840" w:hanging="180"/>
      </w:pPr>
    </w:lvl>
  </w:abstractNum>
  <w:abstractNum w:abstractNumId="15" w15:restartNumberingAfterBreak="0">
    <w:nsid w:val="34FB2CE5"/>
    <w:multiLevelType w:val="hybridMultilevel"/>
    <w:tmpl w:val="DBE6C0B4"/>
    <w:lvl w:ilvl="0" w:tplc="653E5E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CB77D8"/>
    <w:multiLevelType w:val="hybridMultilevel"/>
    <w:tmpl w:val="204C5152"/>
    <w:lvl w:ilvl="0" w:tplc="79AE63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4D56AA"/>
    <w:multiLevelType w:val="hybridMultilevel"/>
    <w:tmpl w:val="5DE6A638"/>
    <w:lvl w:ilvl="0" w:tplc="56182C68">
      <w:start w:val="1"/>
      <w:numFmt w:val="upperLetter"/>
      <w:pStyle w:val="Heading3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B63FEA"/>
    <w:multiLevelType w:val="hybridMultilevel"/>
    <w:tmpl w:val="DCDC5E54"/>
    <w:lvl w:ilvl="0" w:tplc="1070F0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096260"/>
    <w:multiLevelType w:val="hybridMultilevel"/>
    <w:tmpl w:val="8EF6E8FC"/>
    <w:lvl w:ilvl="0" w:tplc="0A22182C">
      <w:start w:val="1"/>
      <w:numFmt w:val="lowerLetter"/>
      <w:pStyle w:val="Heading5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 w:tentative="1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20" w15:restartNumberingAfterBreak="0">
    <w:nsid w:val="696803BD"/>
    <w:multiLevelType w:val="hybridMultilevel"/>
    <w:tmpl w:val="8140F63C"/>
    <w:lvl w:ilvl="0" w:tplc="5E7C2320">
      <w:start w:val="1"/>
      <w:numFmt w:val="decimal"/>
      <w:pStyle w:val="Heading4"/>
      <w:lvlText w:val="%1."/>
      <w:lvlJc w:val="lef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70A650A8"/>
    <w:multiLevelType w:val="hybridMultilevel"/>
    <w:tmpl w:val="18B89394"/>
    <w:lvl w:ilvl="0" w:tplc="0608D31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4C03D8E"/>
    <w:multiLevelType w:val="multilevel"/>
    <w:tmpl w:val="2A5ECC3E"/>
    <w:lvl w:ilvl="0">
      <w:start w:val="1"/>
      <w:numFmt w:val="decimal"/>
      <w:lvlText w:val="Part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isLgl/>
      <w:lvlText w:val="%1.%2"/>
      <w:lvlJc w:val="left"/>
      <w:pPr>
        <w:tabs>
          <w:tab w:val="num" w:pos="1008"/>
        </w:tabs>
        <w:ind w:left="1008" w:hanging="10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upperLetter"/>
      <w:lvlText w:val="%3."/>
      <w:lvlJc w:val="left"/>
      <w:pPr>
        <w:tabs>
          <w:tab w:val="num" w:pos="1728"/>
        </w:tabs>
        <w:ind w:left="1728" w:hanging="720"/>
      </w:pPr>
      <w:rPr>
        <w:rFonts w:cs="Times New Roman" w:hint="default"/>
      </w:rPr>
    </w:lvl>
    <w:lvl w:ilvl="3">
      <w:start w:val="1"/>
      <w:numFmt w:val="decimal"/>
      <w:lvlText w:val="%4."/>
      <w:lvlJc w:val="right"/>
      <w:pPr>
        <w:tabs>
          <w:tab w:val="num" w:pos="2160"/>
        </w:tabs>
        <w:ind w:left="2160" w:hanging="43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36"/>
        </w:tabs>
        <w:ind w:left="2736" w:hanging="576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3312"/>
        </w:tabs>
        <w:ind w:left="3312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Letter"/>
      <w:lvlText w:val="%7)"/>
      <w:lvlJc w:val="right"/>
      <w:pPr>
        <w:tabs>
          <w:tab w:val="num" w:pos="4032"/>
        </w:tabs>
        <w:ind w:left="4032" w:hanging="432"/>
      </w:pPr>
      <w:rPr>
        <w:rFonts w:cs="Times New Roman" w:hint="default"/>
      </w:rPr>
    </w:lvl>
    <w:lvl w:ilvl="7">
      <w:start w:val="1"/>
      <w:numFmt w:val="lowerRoman"/>
      <w:pStyle w:val="Heading8"/>
      <w:lvlText w:val="%8."/>
      <w:lvlJc w:val="left"/>
      <w:pPr>
        <w:tabs>
          <w:tab w:val="num" w:pos="4320"/>
        </w:tabs>
        <w:ind w:left="4032" w:hanging="432"/>
      </w:pPr>
      <w:rPr>
        <w:rFonts w:cs="Times New Roman" w:hint="default"/>
      </w:rPr>
    </w:lvl>
    <w:lvl w:ilvl="8">
      <w:start w:val="1"/>
      <w:numFmt w:val="lowerRoman"/>
      <w:pStyle w:val="Heading9"/>
      <w:lvlText w:val="%9)"/>
      <w:lvlJc w:val="right"/>
      <w:pPr>
        <w:tabs>
          <w:tab w:val="num" w:pos="4608"/>
        </w:tabs>
        <w:ind w:left="4608" w:hanging="432"/>
      </w:pPr>
      <w:rPr>
        <w:rFonts w:cs="Times New Roman" w:hint="default"/>
      </w:rPr>
    </w:lvl>
  </w:abstractNum>
  <w:abstractNum w:abstractNumId="23" w15:restartNumberingAfterBreak="0">
    <w:nsid w:val="7A625106"/>
    <w:multiLevelType w:val="hybridMultilevel"/>
    <w:tmpl w:val="EB16562A"/>
    <w:lvl w:ilvl="0" w:tplc="387C40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AD3758"/>
    <w:multiLevelType w:val="hybridMultilevel"/>
    <w:tmpl w:val="17F4438C"/>
    <w:lvl w:ilvl="0" w:tplc="C49630B8">
      <w:start w:val="1"/>
      <w:numFmt w:val="bullet"/>
      <w:pStyle w:val="Heading6"/>
      <w:lvlText w:val=""/>
      <w:lvlJc w:val="left"/>
      <w:pPr>
        <w:ind w:left="3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25" w15:restartNumberingAfterBreak="0">
    <w:nsid w:val="7DB0179A"/>
    <w:multiLevelType w:val="hybridMultilevel"/>
    <w:tmpl w:val="40568706"/>
    <w:lvl w:ilvl="0" w:tplc="6A50D6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0"/>
  </w:num>
  <w:num w:numId="3">
    <w:abstractNumId w:val="19"/>
  </w:num>
  <w:num w:numId="4">
    <w:abstractNumId w:val="24"/>
  </w:num>
  <w:num w:numId="5">
    <w:abstractNumId w:val="20"/>
    <w:lvlOverride w:ilvl="0">
      <w:startOverride w:val="1"/>
    </w:lvlOverride>
  </w:num>
  <w:num w:numId="6">
    <w:abstractNumId w:val="20"/>
    <w:lvlOverride w:ilvl="0">
      <w:startOverride w:val="1"/>
    </w:lvlOverride>
  </w:num>
  <w:num w:numId="7">
    <w:abstractNumId w:val="20"/>
    <w:lvlOverride w:ilvl="0">
      <w:startOverride w:val="1"/>
    </w:lvlOverride>
  </w:num>
  <w:num w:numId="8">
    <w:abstractNumId w:val="20"/>
    <w:lvlOverride w:ilvl="0">
      <w:startOverride w:val="1"/>
    </w:lvlOverride>
  </w:num>
  <w:num w:numId="9">
    <w:abstractNumId w:val="20"/>
    <w:lvlOverride w:ilvl="0">
      <w:startOverride w:val="1"/>
    </w:lvlOverride>
  </w:num>
  <w:num w:numId="10">
    <w:abstractNumId w:val="19"/>
    <w:lvlOverride w:ilvl="0">
      <w:startOverride w:val="1"/>
    </w:lvlOverride>
  </w:num>
  <w:num w:numId="11">
    <w:abstractNumId w:val="20"/>
    <w:lvlOverride w:ilvl="0">
      <w:startOverride w:val="1"/>
    </w:lvlOverride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0"/>
    <w:lvlOverride w:ilvl="0">
      <w:startOverride w:val="1"/>
    </w:lvlOverride>
  </w:num>
  <w:num w:numId="23">
    <w:abstractNumId w:val="20"/>
    <w:lvlOverride w:ilvl="0">
      <w:startOverride w:val="1"/>
    </w:lvlOverride>
  </w:num>
  <w:num w:numId="24">
    <w:abstractNumId w:val="20"/>
    <w:lvlOverride w:ilvl="0">
      <w:startOverride w:val="1"/>
    </w:lvlOverride>
  </w:num>
  <w:num w:numId="25">
    <w:abstractNumId w:val="20"/>
    <w:lvlOverride w:ilvl="0">
      <w:startOverride w:val="1"/>
    </w:lvlOverride>
  </w:num>
  <w:num w:numId="26">
    <w:abstractNumId w:val="20"/>
    <w:lvlOverride w:ilvl="0">
      <w:startOverride w:val="1"/>
    </w:lvlOverride>
  </w:num>
  <w:num w:numId="27">
    <w:abstractNumId w:val="20"/>
    <w:lvlOverride w:ilvl="0">
      <w:startOverride w:val="1"/>
    </w:lvlOverride>
  </w:num>
  <w:num w:numId="28">
    <w:abstractNumId w:val="20"/>
    <w:lvlOverride w:ilvl="0">
      <w:startOverride w:val="1"/>
    </w:lvlOverride>
  </w:num>
  <w:num w:numId="29">
    <w:abstractNumId w:val="20"/>
    <w:lvlOverride w:ilvl="0">
      <w:startOverride w:val="1"/>
    </w:lvlOverride>
  </w:num>
  <w:num w:numId="30">
    <w:abstractNumId w:val="20"/>
    <w:lvlOverride w:ilvl="0">
      <w:startOverride w:val="1"/>
    </w:lvlOverride>
  </w:num>
  <w:num w:numId="31">
    <w:abstractNumId w:val="20"/>
    <w:lvlOverride w:ilvl="0">
      <w:startOverride w:val="1"/>
    </w:lvlOverride>
  </w:num>
  <w:num w:numId="32">
    <w:abstractNumId w:val="20"/>
    <w:lvlOverride w:ilvl="0">
      <w:startOverride w:val="1"/>
    </w:lvlOverride>
  </w:num>
  <w:num w:numId="33">
    <w:abstractNumId w:val="25"/>
  </w:num>
  <w:num w:numId="34">
    <w:abstractNumId w:val="11"/>
  </w:num>
  <w:num w:numId="35">
    <w:abstractNumId w:val="13"/>
  </w:num>
  <w:num w:numId="36">
    <w:abstractNumId w:val="15"/>
  </w:num>
  <w:num w:numId="37">
    <w:abstractNumId w:val="18"/>
  </w:num>
  <w:num w:numId="38">
    <w:abstractNumId w:val="16"/>
  </w:num>
  <w:num w:numId="39">
    <w:abstractNumId w:val="17"/>
  </w:num>
  <w:num w:numId="40">
    <w:abstractNumId w:val="10"/>
  </w:num>
  <w:num w:numId="41">
    <w:abstractNumId w:val="21"/>
  </w:num>
  <w:num w:numId="42">
    <w:abstractNumId w:val="23"/>
  </w:num>
  <w:num w:numId="43">
    <w:abstractNumId w:val="14"/>
  </w:num>
  <w:num w:numId="44">
    <w:abstractNumId w:val="12"/>
  </w:num>
  <w:num w:numId="45">
    <w:abstractNumId w:val="17"/>
    <w:lvlOverride w:ilvl="0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5A7"/>
    <w:rsid w:val="00006CA9"/>
    <w:rsid w:val="00016219"/>
    <w:rsid w:val="00017F88"/>
    <w:rsid w:val="00020A50"/>
    <w:rsid w:val="000237EB"/>
    <w:rsid w:val="00025CF1"/>
    <w:rsid w:val="0003205C"/>
    <w:rsid w:val="0003294E"/>
    <w:rsid w:val="00034493"/>
    <w:rsid w:val="00046282"/>
    <w:rsid w:val="000472C1"/>
    <w:rsid w:val="0005178F"/>
    <w:rsid w:val="000729EC"/>
    <w:rsid w:val="00090179"/>
    <w:rsid w:val="000949BB"/>
    <w:rsid w:val="000976F3"/>
    <w:rsid w:val="00097B51"/>
    <w:rsid w:val="000B19BC"/>
    <w:rsid w:val="000B2B7B"/>
    <w:rsid w:val="000B45B5"/>
    <w:rsid w:val="000B4B67"/>
    <w:rsid w:val="000D3809"/>
    <w:rsid w:val="000D6418"/>
    <w:rsid w:val="000D774F"/>
    <w:rsid w:val="000E1274"/>
    <w:rsid w:val="000E46D1"/>
    <w:rsid w:val="000E7450"/>
    <w:rsid w:val="000F267A"/>
    <w:rsid w:val="000F5A85"/>
    <w:rsid w:val="000F5F89"/>
    <w:rsid w:val="00104FC7"/>
    <w:rsid w:val="00106066"/>
    <w:rsid w:val="001218E1"/>
    <w:rsid w:val="0012460A"/>
    <w:rsid w:val="00136168"/>
    <w:rsid w:val="00136BC8"/>
    <w:rsid w:val="00143F38"/>
    <w:rsid w:val="00147478"/>
    <w:rsid w:val="001514A4"/>
    <w:rsid w:val="0015448D"/>
    <w:rsid w:val="001574B0"/>
    <w:rsid w:val="00162512"/>
    <w:rsid w:val="001724AC"/>
    <w:rsid w:val="00172B28"/>
    <w:rsid w:val="00191E4C"/>
    <w:rsid w:val="00196163"/>
    <w:rsid w:val="001A0060"/>
    <w:rsid w:val="001A2974"/>
    <w:rsid w:val="001A4208"/>
    <w:rsid w:val="001A7BD3"/>
    <w:rsid w:val="001B2ADC"/>
    <w:rsid w:val="001B2BC0"/>
    <w:rsid w:val="001B745C"/>
    <w:rsid w:val="001D47FE"/>
    <w:rsid w:val="001D7C6D"/>
    <w:rsid w:val="001E3F3D"/>
    <w:rsid w:val="001E6C28"/>
    <w:rsid w:val="001F0F35"/>
    <w:rsid w:val="001F7EB7"/>
    <w:rsid w:val="0021294F"/>
    <w:rsid w:val="002214E7"/>
    <w:rsid w:val="002417F4"/>
    <w:rsid w:val="002431CA"/>
    <w:rsid w:val="00252627"/>
    <w:rsid w:val="00252DF2"/>
    <w:rsid w:val="00255D74"/>
    <w:rsid w:val="002608CE"/>
    <w:rsid w:val="00264DA6"/>
    <w:rsid w:val="00264DAF"/>
    <w:rsid w:val="00266E92"/>
    <w:rsid w:val="002676F2"/>
    <w:rsid w:val="00270A3E"/>
    <w:rsid w:val="00285254"/>
    <w:rsid w:val="00290F4C"/>
    <w:rsid w:val="00291705"/>
    <w:rsid w:val="00293C9E"/>
    <w:rsid w:val="00294C6E"/>
    <w:rsid w:val="002A2AF4"/>
    <w:rsid w:val="002C0C91"/>
    <w:rsid w:val="002C6568"/>
    <w:rsid w:val="002F0C1D"/>
    <w:rsid w:val="002F79B7"/>
    <w:rsid w:val="00310CFE"/>
    <w:rsid w:val="00322471"/>
    <w:rsid w:val="0033059C"/>
    <w:rsid w:val="00335F94"/>
    <w:rsid w:val="00337108"/>
    <w:rsid w:val="00344AC1"/>
    <w:rsid w:val="003467C6"/>
    <w:rsid w:val="00352AB2"/>
    <w:rsid w:val="0035518E"/>
    <w:rsid w:val="00370A38"/>
    <w:rsid w:val="00374C43"/>
    <w:rsid w:val="00376101"/>
    <w:rsid w:val="003810E5"/>
    <w:rsid w:val="0038305D"/>
    <w:rsid w:val="00385811"/>
    <w:rsid w:val="003A2972"/>
    <w:rsid w:val="003A4285"/>
    <w:rsid w:val="003B16FB"/>
    <w:rsid w:val="003B4AB2"/>
    <w:rsid w:val="003C6DF0"/>
    <w:rsid w:val="003C7BA3"/>
    <w:rsid w:val="003D4190"/>
    <w:rsid w:val="003E1C7C"/>
    <w:rsid w:val="003F0D12"/>
    <w:rsid w:val="00400F20"/>
    <w:rsid w:val="0040371F"/>
    <w:rsid w:val="004067C8"/>
    <w:rsid w:val="00406DE8"/>
    <w:rsid w:val="00411417"/>
    <w:rsid w:val="004175A7"/>
    <w:rsid w:val="00424A24"/>
    <w:rsid w:val="00426AA0"/>
    <w:rsid w:val="004276F9"/>
    <w:rsid w:val="004351D6"/>
    <w:rsid w:val="004447FE"/>
    <w:rsid w:val="00446EC4"/>
    <w:rsid w:val="004510AB"/>
    <w:rsid w:val="00461C18"/>
    <w:rsid w:val="00463A66"/>
    <w:rsid w:val="004706C4"/>
    <w:rsid w:val="00470A09"/>
    <w:rsid w:val="00482CBD"/>
    <w:rsid w:val="00486C55"/>
    <w:rsid w:val="00487A9D"/>
    <w:rsid w:val="00491E42"/>
    <w:rsid w:val="004B296E"/>
    <w:rsid w:val="004B76A3"/>
    <w:rsid w:val="004C2F2D"/>
    <w:rsid w:val="004C75C4"/>
    <w:rsid w:val="004E19EB"/>
    <w:rsid w:val="0050406D"/>
    <w:rsid w:val="00512DF1"/>
    <w:rsid w:val="00517C31"/>
    <w:rsid w:val="00521F33"/>
    <w:rsid w:val="00522E44"/>
    <w:rsid w:val="00525435"/>
    <w:rsid w:val="005571DF"/>
    <w:rsid w:val="00565494"/>
    <w:rsid w:val="005720D7"/>
    <w:rsid w:val="0057254F"/>
    <w:rsid w:val="00572A85"/>
    <w:rsid w:val="00584C10"/>
    <w:rsid w:val="00591341"/>
    <w:rsid w:val="00594251"/>
    <w:rsid w:val="00594CB1"/>
    <w:rsid w:val="00596957"/>
    <w:rsid w:val="005A475C"/>
    <w:rsid w:val="005B11B9"/>
    <w:rsid w:val="005B6D75"/>
    <w:rsid w:val="005C088D"/>
    <w:rsid w:val="005C64B4"/>
    <w:rsid w:val="005D7875"/>
    <w:rsid w:val="005E340A"/>
    <w:rsid w:val="005E4982"/>
    <w:rsid w:val="005E546C"/>
    <w:rsid w:val="005E5907"/>
    <w:rsid w:val="005E5D78"/>
    <w:rsid w:val="005E7B09"/>
    <w:rsid w:val="005F05A6"/>
    <w:rsid w:val="005F2C02"/>
    <w:rsid w:val="005F5FB8"/>
    <w:rsid w:val="006004B8"/>
    <w:rsid w:val="00605F46"/>
    <w:rsid w:val="00606B56"/>
    <w:rsid w:val="00614256"/>
    <w:rsid w:val="0062423F"/>
    <w:rsid w:val="006247EE"/>
    <w:rsid w:val="00633AC0"/>
    <w:rsid w:val="00636C51"/>
    <w:rsid w:val="006433B8"/>
    <w:rsid w:val="00653202"/>
    <w:rsid w:val="00654732"/>
    <w:rsid w:val="00656CB9"/>
    <w:rsid w:val="00666A75"/>
    <w:rsid w:val="00666E63"/>
    <w:rsid w:val="006744F8"/>
    <w:rsid w:val="00676525"/>
    <w:rsid w:val="00676CB9"/>
    <w:rsid w:val="0068199F"/>
    <w:rsid w:val="006820E8"/>
    <w:rsid w:val="00682C9E"/>
    <w:rsid w:val="00683487"/>
    <w:rsid w:val="006843C6"/>
    <w:rsid w:val="0069056E"/>
    <w:rsid w:val="006919B4"/>
    <w:rsid w:val="006B119B"/>
    <w:rsid w:val="006B74FB"/>
    <w:rsid w:val="006C52CD"/>
    <w:rsid w:val="006C6F4A"/>
    <w:rsid w:val="006D084C"/>
    <w:rsid w:val="006D0C82"/>
    <w:rsid w:val="006D671E"/>
    <w:rsid w:val="006D7E86"/>
    <w:rsid w:val="006E444A"/>
    <w:rsid w:val="006E4736"/>
    <w:rsid w:val="006F6529"/>
    <w:rsid w:val="0071222B"/>
    <w:rsid w:val="0071305A"/>
    <w:rsid w:val="00717891"/>
    <w:rsid w:val="0073298A"/>
    <w:rsid w:val="00735D31"/>
    <w:rsid w:val="007363DB"/>
    <w:rsid w:val="00740B80"/>
    <w:rsid w:val="00741B8D"/>
    <w:rsid w:val="00742D05"/>
    <w:rsid w:val="00745BC1"/>
    <w:rsid w:val="007528EA"/>
    <w:rsid w:val="00754557"/>
    <w:rsid w:val="007567C0"/>
    <w:rsid w:val="007748BA"/>
    <w:rsid w:val="00782053"/>
    <w:rsid w:val="00787514"/>
    <w:rsid w:val="007925C8"/>
    <w:rsid w:val="007941F2"/>
    <w:rsid w:val="007A15FE"/>
    <w:rsid w:val="007A2514"/>
    <w:rsid w:val="007A733F"/>
    <w:rsid w:val="007C1B84"/>
    <w:rsid w:val="007D2E92"/>
    <w:rsid w:val="007D3568"/>
    <w:rsid w:val="007D504D"/>
    <w:rsid w:val="007D574D"/>
    <w:rsid w:val="007D69A2"/>
    <w:rsid w:val="007D7821"/>
    <w:rsid w:val="007E58AF"/>
    <w:rsid w:val="007E5A0F"/>
    <w:rsid w:val="007F39D4"/>
    <w:rsid w:val="007F7D53"/>
    <w:rsid w:val="00801073"/>
    <w:rsid w:val="00801A3C"/>
    <w:rsid w:val="008208F3"/>
    <w:rsid w:val="00827FB2"/>
    <w:rsid w:val="008302E5"/>
    <w:rsid w:val="008307D4"/>
    <w:rsid w:val="008330D3"/>
    <w:rsid w:val="008332D3"/>
    <w:rsid w:val="00833A09"/>
    <w:rsid w:val="00834522"/>
    <w:rsid w:val="00840123"/>
    <w:rsid w:val="00844EBB"/>
    <w:rsid w:val="00846398"/>
    <w:rsid w:val="008517E0"/>
    <w:rsid w:val="00857485"/>
    <w:rsid w:val="00861DDC"/>
    <w:rsid w:val="00873FBE"/>
    <w:rsid w:val="008764BB"/>
    <w:rsid w:val="008839CE"/>
    <w:rsid w:val="008945BE"/>
    <w:rsid w:val="00895E22"/>
    <w:rsid w:val="008A130D"/>
    <w:rsid w:val="008A17E1"/>
    <w:rsid w:val="008A7A13"/>
    <w:rsid w:val="008B42AD"/>
    <w:rsid w:val="008D2EDD"/>
    <w:rsid w:val="008D4057"/>
    <w:rsid w:val="008D5C55"/>
    <w:rsid w:val="008E1FE5"/>
    <w:rsid w:val="008E4FFA"/>
    <w:rsid w:val="008E7ABA"/>
    <w:rsid w:val="008F0AEC"/>
    <w:rsid w:val="008F6ED7"/>
    <w:rsid w:val="00902656"/>
    <w:rsid w:val="009026AB"/>
    <w:rsid w:val="00902728"/>
    <w:rsid w:val="00902B3D"/>
    <w:rsid w:val="0090311F"/>
    <w:rsid w:val="009054EA"/>
    <w:rsid w:val="00915190"/>
    <w:rsid w:val="009315B8"/>
    <w:rsid w:val="0093163D"/>
    <w:rsid w:val="00931A81"/>
    <w:rsid w:val="00934366"/>
    <w:rsid w:val="00937A5C"/>
    <w:rsid w:val="00937AF0"/>
    <w:rsid w:val="00941CAB"/>
    <w:rsid w:val="00947716"/>
    <w:rsid w:val="009511A8"/>
    <w:rsid w:val="00951E9A"/>
    <w:rsid w:val="00963BD7"/>
    <w:rsid w:val="009710AC"/>
    <w:rsid w:val="009737FC"/>
    <w:rsid w:val="00975530"/>
    <w:rsid w:val="00980FEA"/>
    <w:rsid w:val="00981D25"/>
    <w:rsid w:val="0098319E"/>
    <w:rsid w:val="00983799"/>
    <w:rsid w:val="009A1C6C"/>
    <w:rsid w:val="009A354D"/>
    <w:rsid w:val="009B3720"/>
    <w:rsid w:val="009B59A5"/>
    <w:rsid w:val="009C5786"/>
    <w:rsid w:val="009C5F60"/>
    <w:rsid w:val="009D3A02"/>
    <w:rsid w:val="009D3B64"/>
    <w:rsid w:val="009D6450"/>
    <w:rsid w:val="009D72CD"/>
    <w:rsid w:val="009E41DC"/>
    <w:rsid w:val="009F0B5A"/>
    <w:rsid w:val="009F140C"/>
    <w:rsid w:val="009F2217"/>
    <w:rsid w:val="009F4085"/>
    <w:rsid w:val="009F4109"/>
    <w:rsid w:val="009F53D9"/>
    <w:rsid w:val="00A024DE"/>
    <w:rsid w:val="00A06F2A"/>
    <w:rsid w:val="00A14D53"/>
    <w:rsid w:val="00A14FB7"/>
    <w:rsid w:val="00A21724"/>
    <w:rsid w:val="00A368DB"/>
    <w:rsid w:val="00A45077"/>
    <w:rsid w:val="00A55DAB"/>
    <w:rsid w:val="00A56EF0"/>
    <w:rsid w:val="00A605C9"/>
    <w:rsid w:val="00A6099A"/>
    <w:rsid w:val="00A61A1E"/>
    <w:rsid w:val="00A61B1D"/>
    <w:rsid w:val="00A623ED"/>
    <w:rsid w:val="00A715B2"/>
    <w:rsid w:val="00AA7002"/>
    <w:rsid w:val="00AA73E9"/>
    <w:rsid w:val="00AB3DA4"/>
    <w:rsid w:val="00AC7BC0"/>
    <w:rsid w:val="00AD12AF"/>
    <w:rsid w:val="00AD1816"/>
    <w:rsid w:val="00AD72FB"/>
    <w:rsid w:val="00AE251F"/>
    <w:rsid w:val="00AE286C"/>
    <w:rsid w:val="00AE630D"/>
    <w:rsid w:val="00AF7438"/>
    <w:rsid w:val="00AF7497"/>
    <w:rsid w:val="00B01CC1"/>
    <w:rsid w:val="00B07941"/>
    <w:rsid w:val="00B11EC1"/>
    <w:rsid w:val="00B20B1C"/>
    <w:rsid w:val="00B21191"/>
    <w:rsid w:val="00B2128B"/>
    <w:rsid w:val="00B22BBF"/>
    <w:rsid w:val="00B2724F"/>
    <w:rsid w:val="00B27D2E"/>
    <w:rsid w:val="00B378B0"/>
    <w:rsid w:val="00B37A92"/>
    <w:rsid w:val="00B4244D"/>
    <w:rsid w:val="00B44C00"/>
    <w:rsid w:val="00B45C60"/>
    <w:rsid w:val="00B5175B"/>
    <w:rsid w:val="00B55F2A"/>
    <w:rsid w:val="00B57C73"/>
    <w:rsid w:val="00B60C07"/>
    <w:rsid w:val="00B74814"/>
    <w:rsid w:val="00B81E4A"/>
    <w:rsid w:val="00B87479"/>
    <w:rsid w:val="00B905E4"/>
    <w:rsid w:val="00BB1E79"/>
    <w:rsid w:val="00BB4D45"/>
    <w:rsid w:val="00BB6A04"/>
    <w:rsid w:val="00BC6845"/>
    <w:rsid w:val="00BC7EB3"/>
    <w:rsid w:val="00BD237F"/>
    <w:rsid w:val="00BD7895"/>
    <w:rsid w:val="00BF5A72"/>
    <w:rsid w:val="00BF771E"/>
    <w:rsid w:val="00C0315D"/>
    <w:rsid w:val="00C0723D"/>
    <w:rsid w:val="00C1112A"/>
    <w:rsid w:val="00C112C1"/>
    <w:rsid w:val="00C15E81"/>
    <w:rsid w:val="00C16B96"/>
    <w:rsid w:val="00C17F73"/>
    <w:rsid w:val="00C23010"/>
    <w:rsid w:val="00C240E4"/>
    <w:rsid w:val="00C24E89"/>
    <w:rsid w:val="00C3268A"/>
    <w:rsid w:val="00C42C7A"/>
    <w:rsid w:val="00C4621F"/>
    <w:rsid w:val="00C502CE"/>
    <w:rsid w:val="00C55A66"/>
    <w:rsid w:val="00C709FB"/>
    <w:rsid w:val="00C718CD"/>
    <w:rsid w:val="00C73F83"/>
    <w:rsid w:val="00C76361"/>
    <w:rsid w:val="00C901C1"/>
    <w:rsid w:val="00CA73FE"/>
    <w:rsid w:val="00CC4814"/>
    <w:rsid w:val="00CC4A35"/>
    <w:rsid w:val="00CC5AA8"/>
    <w:rsid w:val="00CC6B2C"/>
    <w:rsid w:val="00CD1950"/>
    <w:rsid w:val="00CD3BDE"/>
    <w:rsid w:val="00CD6E1E"/>
    <w:rsid w:val="00CD7802"/>
    <w:rsid w:val="00CF40F5"/>
    <w:rsid w:val="00CF4AD0"/>
    <w:rsid w:val="00CF6202"/>
    <w:rsid w:val="00CF7432"/>
    <w:rsid w:val="00D0572A"/>
    <w:rsid w:val="00D1130A"/>
    <w:rsid w:val="00D2425A"/>
    <w:rsid w:val="00D554D5"/>
    <w:rsid w:val="00D55598"/>
    <w:rsid w:val="00D602A7"/>
    <w:rsid w:val="00D619B2"/>
    <w:rsid w:val="00D64BD2"/>
    <w:rsid w:val="00D67372"/>
    <w:rsid w:val="00D7038F"/>
    <w:rsid w:val="00D728D6"/>
    <w:rsid w:val="00D72DD9"/>
    <w:rsid w:val="00D74FE7"/>
    <w:rsid w:val="00D83554"/>
    <w:rsid w:val="00D94D61"/>
    <w:rsid w:val="00DA7FD1"/>
    <w:rsid w:val="00DB0B4F"/>
    <w:rsid w:val="00DB1A91"/>
    <w:rsid w:val="00DB1CAB"/>
    <w:rsid w:val="00DB21C7"/>
    <w:rsid w:val="00DB4FF6"/>
    <w:rsid w:val="00DB7ED3"/>
    <w:rsid w:val="00DC0A0A"/>
    <w:rsid w:val="00DC231D"/>
    <w:rsid w:val="00DD61D0"/>
    <w:rsid w:val="00DD7E09"/>
    <w:rsid w:val="00DD7E92"/>
    <w:rsid w:val="00DE25A2"/>
    <w:rsid w:val="00DE30E1"/>
    <w:rsid w:val="00DE6EB6"/>
    <w:rsid w:val="00E036CB"/>
    <w:rsid w:val="00E05AD3"/>
    <w:rsid w:val="00E141AF"/>
    <w:rsid w:val="00E26BBC"/>
    <w:rsid w:val="00E30E89"/>
    <w:rsid w:val="00E40899"/>
    <w:rsid w:val="00E46B6A"/>
    <w:rsid w:val="00E516A1"/>
    <w:rsid w:val="00E54707"/>
    <w:rsid w:val="00E5626D"/>
    <w:rsid w:val="00E614B6"/>
    <w:rsid w:val="00E640FD"/>
    <w:rsid w:val="00E704A2"/>
    <w:rsid w:val="00E744FA"/>
    <w:rsid w:val="00E75CFD"/>
    <w:rsid w:val="00EA3382"/>
    <w:rsid w:val="00EB0485"/>
    <w:rsid w:val="00EB3B83"/>
    <w:rsid w:val="00EB480D"/>
    <w:rsid w:val="00EB5A3E"/>
    <w:rsid w:val="00EB7F78"/>
    <w:rsid w:val="00EC6B6A"/>
    <w:rsid w:val="00ED205B"/>
    <w:rsid w:val="00ED6B6F"/>
    <w:rsid w:val="00EE3F3C"/>
    <w:rsid w:val="00EE5949"/>
    <w:rsid w:val="00EE7D70"/>
    <w:rsid w:val="00EF0173"/>
    <w:rsid w:val="00F0035A"/>
    <w:rsid w:val="00F01CAD"/>
    <w:rsid w:val="00F0586E"/>
    <w:rsid w:val="00F06825"/>
    <w:rsid w:val="00F06962"/>
    <w:rsid w:val="00F103FD"/>
    <w:rsid w:val="00F16FBD"/>
    <w:rsid w:val="00F221C0"/>
    <w:rsid w:val="00F337FC"/>
    <w:rsid w:val="00F34395"/>
    <w:rsid w:val="00F4267A"/>
    <w:rsid w:val="00F42D57"/>
    <w:rsid w:val="00F52BFB"/>
    <w:rsid w:val="00F5316C"/>
    <w:rsid w:val="00F62D43"/>
    <w:rsid w:val="00F7303C"/>
    <w:rsid w:val="00F74AB0"/>
    <w:rsid w:val="00F80543"/>
    <w:rsid w:val="00F946CF"/>
    <w:rsid w:val="00F95907"/>
    <w:rsid w:val="00F971C1"/>
    <w:rsid w:val="00F97DF7"/>
    <w:rsid w:val="00FA1D8D"/>
    <w:rsid w:val="00FA4BA1"/>
    <w:rsid w:val="00FB2BAB"/>
    <w:rsid w:val="00FE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28277B"/>
  <w14:defaultImageDpi w14:val="96"/>
  <w15:docId w15:val="{6E8A5EAF-BBED-4A2E-842D-A166DDBB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71305A"/>
    <w:pPr>
      <w:keepNext/>
      <w:keepLines/>
      <w:jc w:val="center"/>
    </w:pPr>
    <w:rPr>
      <w:rFonts w:cs="Times New Roman"/>
    </w:rPr>
  </w:style>
  <w:style w:type="paragraph" w:styleId="Heading1">
    <w:name w:val="heading 1"/>
    <w:basedOn w:val="Normal"/>
    <w:next w:val="Heading2"/>
    <w:link w:val="Heading1Char"/>
    <w:autoRedefine/>
    <w:uiPriority w:val="9"/>
    <w:qFormat/>
    <w:rsid w:val="00963BD7"/>
    <w:pPr>
      <w:spacing w:before="240" w:after="60"/>
      <w:outlineLvl w:val="0"/>
    </w:pPr>
    <w:rPr>
      <w:b/>
      <w:color w:val="B2A1C7" w:themeColor="accent4" w:themeTint="99"/>
      <w:sz w:val="28"/>
      <w:szCs w:val="24"/>
    </w:rPr>
  </w:style>
  <w:style w:type="paragraph" w:styleId="Heading2">
    <w:name w:val="heading 2"/>
    <w:basedOn w:val="Normal"/>
    <w:next w:val="Heading3"/>
    <w:link w:val="Heading2Char"/>
    <w:autoRedefine/>
    <w:uiPriority w:val="9"/>
    <w:qFormat/>
    <w:rsid w:val="006D7E86"/>
    <w:pPr>
      <w:numPr>
        <w:ilvl w:val="1"/>
        <w:numId w:val="44"/>
      </w:numPr>
      <w:spacing w:before="240" w:after="60"/>
      <w:jc w:val="left"/>
      <w:outlineLvl w:val="1"/>
    </w:pPr>
    <w:rPr>
      <w:caps/>
      <w:u w:val="single"/>
    </w:rPr>
  </w:style>
  <w:style w:type="paragraph" w:styleId="Heading3">
    <w:name w:val="heading 3"/>
    <w:basedOn w:val="Normal"/>
    <w:next w:val="Heading4"/>
    <w:link w:val="Heading3Char"/>
    <w:autoRedefine/>
    <w:uiPriority w:val="9"/>
    <w:qFormat/>
    <w:rsid w:val="006D7E86"/>
    <w:pPr>
      <w:numPr>
        <w:numId w:val="39"/>
      </w:numPr>
      <w:spacing w:before="240" w:after="60"/>
      <w:jc w:val="left"/>
      <w:outlineLvl w:val="2"/>
    </w:pPr>
  </w:style>
  <w:style w:type="paragraph" w:styleId="Heading4">
    <w:name w:val="heading 4"/>
    <w:basedOn w:val="Normal"/>
    <w:next w:val="Heading5"/>
    <w:link w:val="Heading4Char"/>
    <w:uiPriority w:val="9"/>
    <w:qFormat/>
    <w:rsid w:val="004C75C4"/>
    <w:pPr>
      <w:numPr>
        <w:numId w:val="2"/>
      </w:numPr>
      <w:spacing w:before="240" w:after="60"/>
      <w:jc w:val="left"/>
      <w:outlineLvl w:val="3"/>
    </w:pPr>
  </w:style>
  <w:style w:type="paragraph" w:styleId="Heading5">
    <w:name w:val="heading 5"/>
    <w:basedOn w:val="Heading6"/>
    <w:next w:val="Heading6"/>
    <w:link w:val="Heading5Char"/>
    <w:uiPriority w:val="9"/>
    <w:qFormat/>
    <w:rsid w:val="004C75C4"/>
    <w:pPr>
      <w:numPr>
        <w:numId w:val="3"/>
      </w:numPr>
      <w:outlineLvl w:val="4"/>
    </w:pPr>
  </w:style>
  <w:style w:type="paragraph" w:styleId="Heading6">
    <w:name w:val="heading 6"/>
    <w:basedOn w:val="Normal"/>
    <w:next w:val="Heading7"/>
    <w:link w:val="Heading6Char"/>
    <w:uiPriority w:val="9"/>
    <w:qFormat/>
    <w:rsid w:val="004276F9"/>
    <w:pPr>
      <w:numPr>
        <w:numId w:val="4"/>
      </w:numPr>
      <w:spacing w:before="60" w:after="60"/>
      <w:jc w:val="left"/>
      <w:outlineLvl w:val="5"/>
    </w:pPr>
  </w:style>
  <w:style w:type="paragraph" w:styleId="Heading7">
    <w:name w:val="heading 7"/>
    <w:basedOn w:val="Normal"/>
    <w:next w:val="Heading8"/>
    <w:link w:val="Heading7Char"/>
    <w:autoRedefine/>
    <w:uiPriority w:val="9"/>
    <w:qFormat/>
    <w:rsid w:val="00F52BFB"/>
    <w:pPr>
      <w:tabs>
        <w:tab w:val="num" w:pos="4032"/>
      </w:tabs>
      <w:spacing w:before="120" w:after="120"/>
      <w:jc w:val="both"/>
      <w:outlineLvl w:val="6"/>
    </w:pPr>
  </w:style>
  <w:style w:type="paragraph" w:styleId="Heading8">
    <w:name w:val="heading 8"/>
    <w:basedOn w:val="Normal"/>
    <w:next w:val="Heading9"/>
    <w:link w:val="Heading8Char"/>
    <w:uiPriority w:val="9"/>
    <w:qFormat/>
    <w:rsid w:val="00754557"/>
    <w:pPr>
      <w:numPr>
        <w:ilvl w:val="7"/>
        <w:numId w:val="1"/>
      </w:numPr>
      <w:tabs>
        <w:tab w:val="num" w:pos="4140"/>
      </w:tabs>
      <w:spacing w:before="60" w:after="60"/>
      <w:ind w:left="4140" w:hanging="367"/>
      <w:outlineLvl w:val="7"/>
    </w:pPr>
    <w:rPr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rsid w:val="00754557"/>
    <w:pPr>
      <w:numPr>
        <w:ilvl w:val="8"/>
        <w:numId w:val="1"/>
      </w:numPr>
      <w:tabs>
        <w:tab w:val="num" w:pos="4680"/>
      </w:tabs>
      <w:spacing w:before="60" w:after="60"/>
      <w:ind w:left="4680" w:hanging="450"/>
      <w:outlineLvl w:val="8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963BD7"/>
    <w:rPr>
      <w:rFonts w:cs="Times New Roman"/>
      <w:b/>
      <w:color w:val="B2A1C7" w:themeColor="accent4" w:themeTint="99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6D7E86"/>
    <w:rPr>
      <w:rFonts w:cs="Times New Roman"/>
      <w:caps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6D7E86"/>
    <w:rPr>
      <w:rFonts w:cs="Times New Roman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4C75C4"/>
    <w:rPr>
      <w:rFonts w:cs="Times New Roman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4C75C4"/>
    <w:rPr>
      <w:rFonts w:cs="Times New Roman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4276F9"/>
    <w:rPr>
      <w:rFonts w:cs="Times New Roman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F52BFB"/>
    <w:rPr>
      <w:rFonts w:cs="Times New Roman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1E6C28"/>
    <w:rPr>
      <w:rFonts w:cs="Times New Roman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1E6C28"/>
    <w:rPr>
      <w:rFonts w:cs="Times New Roman"/>
      <w:sz w:val="16"/>
      <w:szCs w:val="16"/>
    </w:rPr>
  </w:style>
  <w:style w:type="paragraph" w:customStyle="1" w:styleId="BOM">
    <w:name w:val="BOM"/>
    <w:basedOn w:val="Heading2"/>
    <w:autoRedefine/>
    <w:rsid w:val="00754557"/>
    <w:rPr>
      <w:caps w:val="0"/>
    </w:rPr>
  </w:style>
  <w:style w:type="paragraph" w:customStyle="1" w:styleId="StyleHeading710pt">
    <w:name w:val="Style Heading 7 + 10 pt"/>
    <w:basedOn w:val="Heading7"/>
    <w:autoRedefine/>
    <w:rsid w:val="00264DA6"/>
    <w:pPr>
      <w:tabs>
        <w:tab w:val="clear" w:pos="4032"/>
      </w:tabs>
    </w:pPr>
  </w:style>
  <w:style w:type="table" w:styleId="TableGrid">
    <w:name w:val="Table Grid"/>
    <w:basedOn w:val="TableNormal"/>
    <w:uiPriority w:val="59"/>
    <w:rsid w:val="00754557"/>
    <w:rPr>
      <w:rFonts w:cs="Times New Roman"/>
    </w:rPr>
    <w:tblPr>
      <w:tblInd w:w="0" w:type="nil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61C1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1C18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61C18"/>
    <w:rPr>
      <w:rFonts w:asciiTheme="minorHAnsi" w:hAnsiTheme="minorHAns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61C18"/>
    <w:rPr>
      <w:rFonts w:asciiTheme="minorHAnsi" w:hAnsiTheme="minorHAnsi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C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1C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E44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E444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E44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E444A"/>
    <w:rPr>
      <w:rFonts w:cs="Times New Roman"/>
    </w:rPr>
  </w:style>
  <w:style w:type="paragraph" w:styleId="Bibliography">
    <w:name w:val="Bibliography"/>
    <w:basedOn w:val="Normal"/>
    <w:next w:val="Normal"/>
    <w:uiPriority w:val="37"/>
    <w:semiHidden/>
    <w:unhideWhenUsed/>
    <w:rsid w:val="00252627"/>
  </w:style>
  <w:style w:type="paragraph" w:styleId="BlockText">
    <w:name w:val="Block Text"/>
    <w:basedOn w:val="Normal"/>
    <w:uiPriority w:val="99"/>
    <w:semiHidden/>
    <w:unhideWhenUsed/>
    <w:rsid w:val="0025262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526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2627"/>
    <w:rPr>
      <w:rFonts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5262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52627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5262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52627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5262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5262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5262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52627"/>
    <w:rPr>
      <w:rFonts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5262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52627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5262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52627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5262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52627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52627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52627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52627"/>
    <w:rPr>
      <w:rFonts w:cs="Times New Roman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52627"/>
  </w:style>
  <w:style w:type="character" w:customStyle="1" w:styleId="DateChar">
    <w:name w:val="Date Char"/>
    <w:basedOn w:val="DefaultParagraphFont"/>
    <w:link w:val="Date"/>
    <w:uiPriority w:val="99"/>
    <w:semiHidden/>
    <w:rsid w:val="00252627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52627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2627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5262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52627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2627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2627"/>
    <w:rPr>
      <w:rFonts w:cs="Times New Roman"/>
    </w:rPr>
  </w:style>
  <w:style w:type="paragraph" w:styleId="EnvelopeAddress">
    <w:name w:val="envelope address"/>
    <w:basedOn w:val="Normal"/>
    <w:uiPriority w:val="99"/>
    <w:semiHidden/>
    <w:unhideWhenUsed/>
    <w:rsid w:val="0025262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52627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262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2627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5262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52627"/>
    <w:rPr>
      <w:rFonts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2627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2627"/>
    <w:rPr>
      <w:rFonts w:ascii="Consolas" w:hAnsi="Consolas"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52627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52627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52627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52627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52627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52627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52627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52627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52627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52627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262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2627"/>
    <w:rPr>
      <w:rFonts w:cs="Times New Roman"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25262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5262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5262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5262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5262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52627"/>
    <w:pPr>
      <w:numPr>
        <w:numId w:val="1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52627"/>
    <w:pPr>
      <w:numPr>
        <w:numId w:val="1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52627"/>
    <w:pPr>
      <w:numPr>
        <w:numId w:val="1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52627"/>
    <w:pPr>
      <w:numPr>
        <w:numId w:val="1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52627"/>
    <w:pPr>
      <w:numPr>
        <w:numId w:val="1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5262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5262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5262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5262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5262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52627"/>
    <w:pPr>
      <w:numPr>
        <w:numId w:val="1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52627"/>
    <w:pPr>
      <w:numPr>
        <w:numId w:val="1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52627"/>
    <w:pPr>
      <w:numPr>
        <w:numId w:val="1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52627"/>
    <w:pPr>
      <w:numPr>
        <w:numId w:val="2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52627"/>
    <w:pPr>
      <w:numPr>
        <w:numId w:val="21"/>
      </w:numPr>
      <w:contextualSpacing/>
    </w:pPr>
  </w:style>
  <w:style w:type="paragraph" w:styleId="ListParagraph">
    <w:name w:val="List Paragraph"/>
    <w:basedOn w:val="Normal"/>
    <w:uiPriority w:val="34"/>
    <w:qFormat/>
    <w:rsid w:val="00252627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252627"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nsolas" w:hAnsi="Consolas" w:cs="Times New Roman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52627"/>
    <w:rPr>
      <w:rFonts w:ascii="Consolas" w:hAnsi="Consolas" w:cs="Times New Roman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5262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5262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252627"/>
    <w:pPr>
      <w:keepNext/>
      <w:keepLines/>
      <w:jc w:val="center"/>
    </w:pPr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252627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5262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5262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52627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2627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2627"/>
    <w:rPr>
      <w:rFonts w:ascii="Consolas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52627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2627"/>
    <w:rPr>
      <w:rFonts w:cs="Times New Roman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5262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52627"/>
    <w:rPr>
      <w:rFonts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52627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52627"/>
    <w:rPr>
      <w:rFonts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2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5262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52627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52627"/>
  </w:style>
  <w:style w:type="paragraph" w:styleId="Title">
    <w:name w:val="Title"/>
    <w:basedOn w:val="Normal"/>
    <w:next w:val="Normal"/>
    <w:link w:val="TitleChar"/>
    <w:uiPriority w:val="10"/>
    <w:qFormat/>
    <w:rsid w:val="002526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26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25262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5262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52627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52627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52627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52627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52627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52627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52627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52627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2627"/>
    <w:pPr>
      <w:spacing w:after="0"/>
      <w:outlineLvl w:val="9"/>
    </w:pPr>
    <w:rPr>
      <w:rFonts w:asciiTheme="majorHAnsi" w:eastAsiaTheme="majorEastAsia" w:hAnsiTheme="majorHAnsi" w:cstheme="majorBidi"/>
      <w:b w:val="0"/>
      <w:color w:val="4F81BD" w:themeColor="accent1"/>
      <w:sz w:val="32"/>
      <w:szCs w:val="32"/>
      <w14:textFill>
        <w14:solidFill>
          <w14:schemeClr w14:val="accent1">
            <w14:lumMod w14:val="75000"/>
            <w14:lumMod w14:val="60000"/>
            <w14:lumOff w14:val="40000"/>
          </w14:schemeClr>
        </w14:solidFill>
      </w14:textFill>
    </w:rPr>
  </w:style>
  <w:style w:type="paragraph" w:styleId="Revision">
    <w:name w:val="Revision"/>
    <w:hidden/>
    <w:uiPriority w:val="99"/>
    <w:semiHidden/>
    <w:rsid w:val="00F971C1"/>
    <w:rPr>
      <w:rFonts w:cs="Times New Roman"/>
    </w:rPr>
  </w:style>
  <w:style w:type="numbering" w:customStyle="1" w:styleId="SpecSheets">
    <w:name w:val="Spec Sheets"/>
    <w:uiPriority w:val="99"/>
    <w:rsid w:val="006D7E86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8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long\Documents\Custom%20Office%20Templates\Chauvet%20Specificatio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D046A-AFFC-4795-900C-3082F25C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Chauvet Specification Sheet</Template>
  <TotalTime>24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Chauvet Specification Sheet</vt:lpstr>
    </vt:vector>
  </TitlesOfParts>
  <Company>ETC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Chauvet Specification Sheet</dc:title>
  <dc:creator>David Long</dc:creator>
  <cp:lastModifiedBy>Myra Gregory</cp:lastModifiedBy>
  <cp:revision>6</cp:revision>
  <cp:lastPrinted>2020-11-10T19:54:00Z</cp:lastPrinted>
  <dcterms:created xsi:type="dcterms:W3CDTF">2021-05-21T19:27:00Z</dcterms:created>
  <dcterms:modified xsi:type="dcterms:W3CDTF">2021-06-02T15:48:00Z</dcterms:modified>
</cp:coreProperties>
</file>